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0A48" w14:textId="022825CF" w:rsidR="00BF173A" w:rsidRPr="00D2525A" w:rsidRDefault="00B205AC" w:rsidP="00B205AC">
      <w:pPr>
        <w:rPr>
          <w:rFonts w:cs="Arial"/>
          <w:color w:val="000000" w:themeColor="text1"/>
          <w:sz w:val="72"/>
          <w:lang w:val="en-GB"/>
        </w:rPr>
      </w:pPr>
      <w:r w:rsidRPr="00D2525A">
        <w:rPr>
          <w:noProof/>
          <w:color w:val="DC5A20"/>
          <w:sz w:val="12"/>
          <w:lang w:val="en-GB"/>
        </w:rPr>
        <mc:AlternateContent>
          <mc:Choice Requires="wps">
            <w:drawing>
              <wp:anchor distT="0" distB="0" distL="114300" distR="114300" simplePos="0" relativeHeight="251657728" behindDoc="0" locked="0" layoutInCell="1" allowOverlap="1" wp14:anchorId="1989FF4A" wp14:editId="6500C7B3">
                <wp:simplePos x="0" y="0"/>
                <wp:positionH relativeFrom="column">
                  <wp:posOffset>-99060</wp:posOffset>
                </wp:positionH>
                <wp:positionV relativeFrom="paragraph">
                  <wp:posOffset>0</wp:posOffset>
                </wp:positionV>
                <wp:extent cx="5196205" cy="2014220"/>
                <wp:effectExtent l="0" t="0" r="0" b="5080"/>
                <wp:wrapSquare wrapText="bothSides"/>
                <wp:docPr id="3" name="Text Box 3"/>
                <wp:cNvGraphicFramePr/>
                <a:graphic xmlns:a="http://schemas.openxmlformats.org/drawingml/2006/main">
                  <a:graphicData uri="http://schemas.microsoft.com/office/word/2010/wordprocessingShape">
                    <wps:wsp>
                      <wps:cNvSpPr txBox="1"/>
                      <wps:spPr>
                        <a:xfrm>
                          <a:off x="0" y="0"/>
                          <a:ext cx="5196205" cy="2014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7B07DE" w14:textId="15D5DA7D" w:rsidR="003E38B3" w:rsidRPr="003B2A78" w:rsidRDefault="00462D87" w:rsidP="003B2A78">
                            <w:pPr>
                              <w:jc w:val="center"/>
                              <w:rPr>
                                <w:sz w:val="72"/>
                                <w:szCs w:val="72"/>
                                <w:lang w:val="en-GB"/>
                              </w:rPr>
                            </w:pPr>
                            <w:r w:rsidRPr="003B2A78">
                              <w:rPr>
                                <w:sz w:val="72"/>
                                <w:szCs w:val="72"/>
                              </w:rPr>
                              <w:t xml:space="preserve">Taxi &amp; Private </w:t>
                            </w:r>
                            <w:r w:rsidR="0018495D" w:rsidRPr="003B2A78">
                              <w:rPr>
                                <w:sz w:val="72"/>
                                <w:szCs w:val="72"/>
                              </w:rPr>
                              <w:t>Hire Vehicle</w:t>
                            </w:r>
                            <w:r w:rsidR="00E03CDD" w:rsidRPr="003B2A78">
                              <w:rPr>
                                <w:sz w:val="72"/>
                                <w:szCs w:val="72"/>
                              </w:rPr>
                              <w:t xml:space="preserve"> and</w:t>
                            </w:r>
                            <w:r w:rsidR="00574910" w:rsidRPr="003B2A78">
                              <w:rPr>
                                <w:sz w:val="72"/>
                                <w:szCs w:val="72"/>
                              </w:rPr>
                              <w:t xml:space="preserve"> Driver Policy</w:t>
                            </w:r>
                          </w:p>
                          <w:p w14:paraId="31318F19" w14:textId="4E9A4A71" w:rsidR="00AD1AE2" w:rsidRDefault="00AD1AE2"/>
                          <w:p w14:paraId="1026BBFA" w14:textId="77777777" w:rsidR="00BB3E32" w:rsidRDefault="00BB3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9FF4A" id="_x0000_t202" coordsize="21600,21600" o:spt="202" path="m,l,21600r21600,l21600,xe">
                <v:stroke joinstyle="miter"/>
                <v:path gradientshapeok="t" o:connecttype="rect"/>
              </v:shapetype>
              <v:shape id="Text Box 3" o:spid="_x0000_s1026" type="#_x0000_t202" style="position:absolute;margin-left:-7.8pt;margin-top:0;width:409.15pt;height:1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qWYQIAADUFAAAOAAAAZHJzL2Uyb0RvYy54bWysVEtv2zAMvg/YfxB0X5wESbcadYqsRYYB&#10;QVs0HXpWZKkxJouaxMTOfv0o2Xms26XDLrLMNz9+1NV1Wxu2Uz5UYAs+Ggw5U1ZCWdmXgn97Wnz4&#10;xFlAYUthwKqC71Xg17P3764al6sxbMCUyjMKYkPeuIJvEF2eZUFuVC3CAJyypNTga4H061+y0ouG&#10;otcmGw+HF1kDvnQepAqBpLedks9SfK2VxHutg0JmCk61YTp9OtfxzGZXIn/xwm0q2Zch/qGKWlSW&#10;kh5D3QoUbOurP0LVlfQQQONAQp2B1pVUqQfqZjR81c1qI5xKvRA4wR1hCv8vrLzbrdyDZ9h+hpYG&#10;GAFpXMgDCWM/rfZ1/FKljPQE4f4Im2qRSRJOR5cX4+GUM0k6amMyHidgs5O78wG/KKhZvBTc01wS&#10;XGK3DEgpyfRgErNZWFTGpNkY+5uADDuJSsPtvU8VpxvujYpexj4qzaoyFR4FiVbqxni2E0QIIaWy&#10;mHpOcck6WmnK/RbH3j66dlW9xfnokTKDxaNzXVnwCaVXZZffDyXrzp7wO+s7XrFdt/0k11DuacAe&#10;Ou4HJxcVDWEpAj4IT2SnmdIC4z0d2kBTcOhvnG3A//ybPNoTB0nLWUPLU/DwYyu84sx8tcTOy9Fk&#10;Erct/UymH4kPzJ9r1ucau61vgMYxoqfCyXSN9mgOV+2hfqY9n8espBJWUu6C4+F6g91K0zsh1Xye&#10;jGi/nMClXTkZQ0d4I8We2mfhXc9DJArfwWHNRP6Kjp1t9LQw3yLoKnE1Atyh2gNPu5ko3L8jcfnP&#10;/5PV6bWb/QIAAP//AwBQSwMEFAAGAAgAAAAhAA5cpPvdAAAACAEAAA8AAABkcnMvZG93bnJldi54&#10;bWxMj81OwzAQhO9IvIO1SNxaO4H+ELKpEIgriEIrcXOTbRIRr6PYbcLbs5zgOJrRzDf5ZnKdOtMQ&#10;Ws8IydyAIi591XKN8PH+PFuDCtFyZTvPhPBNATbF5UVus8qP/EbnbayVlHDILEITY59pHcqGnA1z&#10;3xOLd/SDs1HkUOtqsKOUu06nxiy1sy3LQmN7emyo/NqeHMLu5fi5vzWv9ZNb9KOfjGZ3pxGvr6aH&#10;e1CRpvgXhl98QYdCmA7+xFVQHcIsWSwliiCPxF6bdAXqgHCTrFLQRa7/Hyh+AAAA//8DAFBLAQIt&#10;ABQABgAIAAAAIQC2gziS/gAAAOEBAAATAAAAAAAAAAAAAAAAAAAAAABbQ29udGVudF9UeXBlc10u&#10;eG1sUEsBAi0AFAAGAAgAAAAhADj9If/WAAAAlAEAAAsAAAAAAAAAAAAAAAAALwEAAF9yZWxzLy5y&#10;ZWxzUEsBAi0AFAAGAAgAAAAhABlZypZhAgAANQUAAA4AAAAAAAAAAAAAAAAALgIAAGRycy9lMm9E&#10;b2MueG1sUEsBAi0AFAAGAAgAAAAhAA5cpPvdAAAACAEAAA8AAAAAAAAAAAAAAAAAuwQAAGRycy9k&#10;b3ducmV2LnhtbFBLBQYAAAAABAAEAPMAAADFBQAAAAA=&#10;" filled="f" stroked="f">
                <v:textbox>
                  <w:txbxContent>
                    <w:p w14:paraId="377B07DE" w14:textId="15D5DA7D" w:rsidR="003E38B3" w:rsidRPr="003B2A78" w:rsidRDefault="00462D87" w:rsidP="003B2A78">
                      <w:pPr>
                        <w:jc w:val="center"/>
                        <w:rPr>
                          <w:sz w:val="72"/>
                          <w:szCs w:val="72"/>
                          <w:lang w:val="en-GB"/>
                        </w:rPr>
                      </w:pPr>
                      <w:r w:rsidRPr="003B2A78">
                        <w:rPr>
                          <w:sz w:val="72"/>
                          <w:szCs w:val="72"/>
                        </w:rPr>
                        <w:t xml:space="preserve">Taxi &amp; Private </w:t>
                      </w:r>
                      <w:r w:rsidR="0018495D" w:rsidRPr="003B2A78">
                        <w:rPr>
                          <w:sz w:val="72"/>
                          <w:szCs w:val="72"/>
                        </w:rPr>
                        <w:t>Hire Vehicle</w:t>
                      </w:r>
                      <w:r w:rsidR="00E03CDD" w:rsidRPr="003B2A78">
                        <w:rPr>
                          <w:sz w:val="72"/>
                          <w:szCs w:val="72"/>
                        </w:rPr>
                        <w:t xml:space="preserve"> and</w:t>
                      </w:r>
                      <w:r w:rsidR="00574910" w:rsidRPr="003B2A78">
                        <w:rPr>
                          <w:sz w:val="72"/>
                          <w:szCs w:val="72"/>
                        </w:rPr>
                        <w:t xml:space="preserve"> Driver Policy</w:t>
                      </w:r>
                    </w:p>
                    <w:p w14:paraId="31318F19" w14:textId="4E9A4A71" w:rsidR="00AD1AE2" w:rsidRDefault="00AD1AE2"/>
                    <w:p w14:paraId="1026BBFA" w14:textId="77777777" w:rsidR="00BB3E32" w:rsidRDefault="00BB3E32"/>
                  </w:txbxContent>
                </v:textbox>
                <w10:wrap type="square"/>
              </v:shape>
            </w:pict>
          </mc:Fallback>
        </mc:AlternateContent>
      </w:r>
    </w:p>
    <w:p w14:paraId="15F6A5A8" w14:textId="1C7D0034" w:rsidR="00BF173A" w:rsidRPr="00D2525A" w:rsidRDefault="00BF173A" w:rsidP="00BF173A">
      <w:pPr>
        <w:autoSpaceDE w:val="0"/>
        <w:autoSpaceDN w:val="0"/>
        <w:adjustRightInd w:val="0"/>
        <w:jc w:val="both"/>
        <w:rPr>
          <w:rFonts w:cs="Arial"/>
          <w:b/>
          <w:bCs/>
          <w:lang w:val="en-GB"/>
        </w:rPr>
      </w:pPr>
    </w:p>
    <w:p w14:paraId="323DD375" w14:textId="77777777" w:rsidR="00BF173A" w:rsidRPr="00D2525A" w:rsidRDefault="00BF173A" w:rsidP="00BF173A">
      <w:pPr>
        <w:autoSpaceDE w:val="0"/>
        <w:autoSpaceDN w:val="0"/>
        <w:adjustRightInd w:val="0"/>
        <w:jc w:val="both"/>
        <w:rPr>
          <w:rFonts w:cs="Arial"/>
          <w:b/>
          <w:bCs/>
          <w:lang w:val="en-GB"/>
        </w:rPr>
      </w:pPr>
    </w:p>
    <w:p w14:paraId="08E5F68A" w14:textId="77777777" w:rsidR="00BF173A" w:rsidRPr="00D2525A" w:rsidRDefault="00BF173A" w:rsidP="00BF173A">
      <w:pPr>
        <w:autoSpaceDE w:val="0"/>
        <w:autoSpaceDN w:val="0"/>
        <w:adjustRightInd w:val="0"/>
        <w:jc w:val="both"/>
        <w:rPr>
          <w:rFonts w:cs="Arial"/>
          <w:b/>
          <w:bCs/>
          <w:lang w:val="en-GB"/>
        </w:rPr>
      </w:pPr>
    </w:p>
    <w:p w14:paraId="755F0950" w14:textId="55DE7929" w:rsidR="00B205AC" w:rsidRPr="00D2525A" w:rsidRDefault="00EA071F" w:rsidP="00BF173A">
      <w:pPr>
        <w:autoSpaceDE w:val="0"/>
        <w:autoSpaceDN w:val="0"/>
        <w:adjustRightInd w:val="0"/>
        <w:jc w:val="both"/>
        <w:rPr>
          <w:rFonts w:cs="Arial"/>
          <w:b/>
          <w:bCs/>
          <w:sz w:val="28"/>
          <w:szCs w:val="28"/>
          <w:lang w:val="en-GB"/>
        </w:rPr>
      </w:pPr>
      <w:r w:rsidRPr="00D2525A">
        <w:rPr>
          <w:rFonts w:cs="Arial"/>
          <w:b/>
          <w:bCs/>
          <w:noProof/>
          <w:sz w:val="28"/>
          <w:szCs w:val="28"/>
          <w:lang w:val="en-GB"/>
        </w:rPr>
        <mc:AlternateContent>
          <mc:Choice Requires="wps">
            <w:drawing>
              <wp:anchor distT="0" distB="0" distL="114300" distR="114300" simplePos="0" relativeHeight="251659776" behindDoc="0" locked="0" layoutInCell="1" allowOverlap="1" wp14:anchorId="151BCFE6" wp14:editId="02F7EF9A">
                <wp:simplePos x="0" y="0"/>
                <wp:positionH relativeFrom="page">
                  <wp:align>center</wp:align>
                </wp:positionH>
                <wp:positionV relativeFrom="paragraph">
                  <wp:posOffset>257810</wp:posOffset>
                </wp:positionV>
                <wp:extent cx="5520055" cy="11741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5520055" cy="11745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CB6B902" w14:textId="77777777" w:rsidR="003E38B3" w:rsidRDefault="003E38B3" w:rsidP="005C2E00">
                            <w:pPr>
                              <w:pStyle w:val="Subtitle"/>
                            </w:pPr>
                          </w:p>
                          <w:p w14:paraId="2D73E603" w14:textId="77777777" w:rsidR="003E38B3" w:rsidRDefault="003E38B3" w:rsidP="005C2E00">
                            <w:pPr>
                              <w:pStyle w:val="Subtitle"/>
                            </w:pPr>
                          </w:p>
                          <w:p w14:paraId="6E17D5CA" w14:textId="253D3CF2" w:rsidR="00AD1AE2" w:rsidRPr="005C2E00" w:rsidRDefault="00AD1AE2" w:rsidP="005C2E00">
                            <w:pPr>
                              <w:pStyle w:val="Subtitle"/>
                            </w:pPr>
                            <w:r w:rsidRPr="005C2E00">
                              <w:t>Approved by</w:t>
                            </w:r>
                            <w:r w:rsidR="003E38B3">
                              <w:t xml:space="preserve"> the Licensing</w:t>
                            </w:r>
                            <w:r w:rsidRPr="005C2E00">
                              <w:t xml:space="preserve"> Committee on</w:t>
                            </w:r>
                            <w:r w:rsidR="003E38B3">
                              <w:t xml:space="preserve"> 26</w:t>
                            </w:r>
                            <w:r w:rsidR="003E38B3" w:rsidRPr="003E38B3">
                              <w:rPr>
                                <w:vertAlign w:val="superscript"/>
                              </w:rPr>
                              <w:t>TH</w:t>
                            </w:r>
                            <w:r w:rsidR="003E38B3">
                              <w:t xml:space="preserve"> October </w:t>
                            </w:r>
                          </w:p>
                          <w:p w14:paraId="2371AA55" w14:textId="0D3259FC" w:rsidR="00AD1AE2" w:rsidRPr="005C2E00" w:rsidRDefault="00AD1AE2" w:rsidP="005C2E00">
                            <w:pPr>
                              <w:pStyle w:val="Subtitle"/>
                            </w:pPr>
                            <w:r w:rsidRPr="005C2E00">
                              <w:t xml:space="preserve"> with an implementation date of</w:t>
                            </w:r>
                            <w:r w:rsidR="00BB3E32" w:rsidRPr="005C2E00">
                              <w:t xml:space="preserve"> </w:t>
                            </w:r>
                            <w:r w:rsidR="0040020F">
                              <w:t>01/04/2022</w:t>
                            </w:r>
                          </w:p>
                          <w:p w14:paraId="5AA053C5" w14:textId="184933F3" w:rsidR="00AD1AE2" w:rsidRPr="00797310" w:rsidRDefault="00AD1AE2" w:rsidP="003E2AC7">
                            <w:pPr>
                              <w:autoSpaceDE w:val="0"/>
                              <w:autoSpaceDN w:val="0"/>
                              <w:adjustRightInd w:val="0"/>
                              <w:jc w:val="center"/>
                              <w:rPr>
                                <w:rFonts w:cs="Arial"/>
                                <w:b/>
                                <w:bCs/>
                                <w:color w:val="A6A6A6" w:themeColor="background1" w:themeShade="A6"/>
                                <w:sz w:val="28"/>
                                <w:szCs w:val="28"/>
                              </w:rPr>
                            </w:pPr>
                          </w:p>
                          <w:p w14:paraId="720495F0" w14:textId="77777777" w:rsidR="00AD1AE2" w:rsidRDefault="00AD1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BCFE6" id="Text Box 4" o:spid="_x0000_s1027" type="#_x0000_t202" style="position:absolute;left:0;text-align:left;margin-left:0;margin-top:20.3pt;width:434.65pt;height:92.45pt;z-index:2516597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V/YgIAADwFAAAOAAAAZHJzL2Uyb0RvYy54bWysVEtv2zAMvg/YfxB0X5wU8boGcYqsRYcB&#10;QVs0HXpWZCkxJouaxMTOfv0o2Xms26XDLhLFNz+Sml63tWE75UMFtuCjwZAzZSWUlV0X/Nvz3YdP&#10;nAUUthQGrCr4XgV+PXv/btq4ibqADZhSeUZObJg0ruAbRDfJsiA3qhZhAE5ZEmrwtUB6+nVWetGQ&#10;99pkF8Phx6wBXzoPUoVA3NtOyGfJv9ZK4oPWQSEzBafcMJ0+nat4ZrOpmKy9cJtK9mmIf8iiFpWl&#10;oEdXtwIF2/rqD1d1JT0E0DiQUGegdSVVqoGqGQ1fVbPcCKdSLQROcEeYwv9zK+93S/foGbafoaUG&#10;RkAaFyaBmLGeVvs63pQpIzlBuD/Cplpkkph5Tp3Ic84kyUajy3F+lUc/2cnc+YBfFNQsEgX31JcE&#10;l9gtAnaqB5UYzcJdZUzqjbG/Mchnx1Gpub31KeNE4d6oaGXsk9KsKlPikZHGSt0Yz3aCBkJIqSym&#10;mpNf0o5ammK/xbDXj6ZdVm8xPlqkyGDxaFxXFnxC6VXa5fdDyrrTJ6jP6o4ktquWCj9r6ArKPfXZ&#10;Q7cCwcm7inqxEAEfhaeZp9bSHuMDHdpAU3DoKc424H/+jR/1aRRJyllDO1Tw8GMrvOLMfLU0pFej&#10;8TguXXqM88sLevhzyepcYrf1DVBXRvRjOJnIqI/mQGoP9Qut+zxGJZGwkmIXHA/kDXabTd+FVPN5&#10;UqI1cwIXdulkdB1RjpP23L4I7/pxRJrkezhsm5i8mspON1pamG8RdJVGNuLcodrjTyuahr7/TuIf&#10;cP5OWqdPb/YLAAD//wMAUEsDBBQABgAIAAAAIQB4/fmQ3AAAAAcBAAAPAAAAZHJzL2Rvd25yZXYu&#10;eG1sTI/BTsMwEETvSPyDtUi9UZu0idqQTYVAvRZRoFJvbrxNIuJ1FLtN+HvMCY6jGc28KTaT7cSV&#10;Bt86RniYKxDElTMt1wgf79v7FQgfNBvdOSaEb/KwKW9vCp0bN/IbXfehFrGEfa4RmhD6XEpfNWS1&#10;n7ueOHpnN1gdohxqaQY9xnLbyUSpTFrdclxodE/PDVVf+4tF+Nydj4eleq1fbNqPblKS7Voizu6m&#10;p0cQgabwF4Zf/IgOZWQ6uQsbLzqEeCQgLFUGIrqrbL0AcUJIkjQFWRbyP3/5AwAA//8DAFBLAQIt&#10;ABQABgAIAAAAIQC2gziS/gAAAOEBAAATAAAAAAAAAAAAAAAAAAAAAABbQ29udGVudF9UeXBlc10u&#10;eG1sUEsBAi0AFAAGAAgAAAAhADj9If/WAAAAlAEAAAsAAAAAAAAAAAAAAAAALwEAAF9yZWxzLy5y&#10;ZWxzUEsBAi0AFAAGAAgAAAAhAAOKtX9iAgAAPAUAAA4AAAAAAAAAAAAAAAAALgIAAGRycy9lMm9E&#10;b2MueG1sUEsBAi0AFAAGAAgAAAAhAHj9+ZDcAAAABwEAAA8AAAAAAAAAAAAAAAAAvAQAAGRycy9k&#10;b3ducmV2LnhtbFBLBQYAAAAABAAEAPMAAADFBQAAAAA=&#10;" filled="f" stroked="f">
                <v:textbox>
                  <w:txbxContent>
                    <w:p w14:paraId="6CB6B902" w14:textId="77777777" w:rsidR="003E38B3" w:rsidRDefault="003E38B3" w:rsidP="005C2E00">
                      <w:pPr>
                        <w:pStyle w:val="Subtitle"/>
                      </w:pPr>
                    </w:p>
                    <w:p w14:paraId="2D73E603" w14:textId="77777777" w:rsidR="003E38B3" w:rsidRDefault="003E38B3" w:rsidP="005C2E00">
                      <w:pPr>
                        <w:pStyle w:val="Subtitle"/>
                      </w:pPr>
                    </w:p>
                    <w:p w14:paraId="6E17D5CA" w14:textId="253D3CF2" w:rsidR="00AD1AE2" w:rsidRPr="005C2E00" w:rsidRDefault="00AD1AE2" w:rsidP="005C2E00">
                      <w:pPr>
                        <w:pStyle w:val="Subtitle"/>
                      </w:pPr>
                      <w:r w:rsidRPr="005C2E00">
                        <w:t>Approved by</w:t>
                      </w:r>
                      <w:r w:rsidR="003E38B3">
                        <w:t xml:space="preserve"> the Licensing</w:t>
                      </w:r>
                      <w:r w:rsidRPr="005C2E00">
                        <w:t xml:space="preserve"> Committee on</w:t>
                      </w:r>
                      <w:r w:rsidR="003E38B3">
                        <w:t xml:space="preserve"> 26</w:t>
                      </w:r>
                      <w:r w:rsidR="003E38B3" w:rsidRPr="003E38B3">
                        <w:rPr>
                          <w:vertAlign w:val="superscript"/>
                        </w:rPr>
                        <w:t>TH</w:t>
                      </w:r>
                      <w:r w:rsidR="003E38B3">
                        <w:t xml:space="preserve"> October </w:t>
                      </w:r>
                    </w:p>
                    <w:p w14:paraId="2371AA55" w14:textId="0D3259FC" w:rsidR="00AD1AE2" w:rsidRPr="005C2E00" w:rsidRDefault="00AD1AE2" w:rsidP="005C2E00">
                      <w:pPr>
                        <w:pStyle w:val="Subtitle"/>
                      </w:pPr>
                      <w:r w:rsidRPr="005C2E00">
                        <w:t xml:space="preserve"> with an implementation date of</w:t>
                      </w:r>
                      <w:r w:rsidR="00BB3E32" w:rsidRPr="005C2E00">
                        <w:t xml:space="preserve"> </w:t>
                      </w:r>
                      <w:r w:rsidR="0040020F">
                        <w:t>01/04/2022</w:t>
                      </w:r>
                    </w:p>
                    <w:p w14:paraId="5AA053C5" w14:textId="184933F3" w:rsidR="00AD1AE2" w:rsidRPr="00797310" w:rsidRDefault="00AD1AE2" w:rsidP="003E2AC7">
                      <w:pPr>
                        <w:autoSpaceDE w:val="0"/>
                        <w:autoSpaceDN w:val="0"/>
                        <w:adjustRightInd w:val="0"/>
                        <w:jc w:val="center"/>
                        <w:rPr>
                          <w:rFonts w:cs="Arial"/>
                          <w:b/>
                          <w:bCs/>
                          <w:color w:val="A6A6A6" w:themeColor="background1" w:themeShade="A6"/>
                          <w:sz w:val="28"/>
                          <w:szCs w:val="28"/>
                        </w:rPr>
                      </w:pPr>
                    </w:p>
                    <w:p w14:paraId="720495F0" w14:textId="77777777" w:rsidR="00AD1AE2" w:rsidRDefault="00AD1AE2"/>
                  </w:txbxContent>
                </v:textbox>
                <w10:wrap type="square" anchorx="page"/>
              </v:shape>
            </w:pict>
          </mc:Fallback>
        </mc:AlternateContent>
      </w:r>
    </w:p>
    <w:p w14:paraId="2D3627E8" w14:textId="501F2515" w:rsidR="00B205AC" w:rsidRPr="00D2525A" w:rsidRDefault="00B205AC" w:rsidP="00B205AC">
      <w:pPr>
        <w:autoSpaceDE w:val="0"/>
        <w:autoSpaceDN w:val="0"/>
        <w:adjustRightInd w:val="0"/>
        <w:jc w:val="both"/>
        <w:rPr>
          <w:rFonts w:cs="Arial"/>
          <w:b/>
          <w:bCs/>
          <w:sz w:val="28"/>
          <w:szCs w:val="28"/>
          <w:lang w:val="en-GB"/>
        </w:rPr>
      </w:pPr>
    </w:p>
    <w:p w14:paraId="580BF1E4" w14:textId="74B80BD5" w:rsidR="00573FA7" w:rsidRPr="00D2525A" w:rsidRDefault="00A01010" w:rsidP="00573FA7">
      <w:pPr>
        <w:tabs>
          <w:tab w:val="left" w:pos="5136"/>
        </w:tabs>
        <w:rPr>
          <w:lang w:val="en-GB"/>
        </w:rPr>
      </w:pPr>
      <w:r w:rsidRPr="00D2525A">
        <w:rPr>
          <w:noProof/>
          <w:lang w:val="en-GB"/>
        </w:rPr>
        <mc:AlternateContent>
          <mc:Choice Requires="wps">
            <w:drawing>
              <wp:anchor distT="0" distB="0" distL="114300" distR="114300" simplePos="0" relativeHeight="251654656" behindDoc="0" locked="0" layoutInCell="1" allowOverlap="1" wp14:anchorId="6C0D5E69" wp14:editId="5D3E5BBC">
                <wp:simplePos x="0" y="0"/>
                <wp:positionH relativeFrom="column">
                  <wp:posOffset>0</wp:posOffset>
                </wp:positionH>
                <wp:positionV relativeFrom="paragraph">
                  <wp:posOffset>0</wp:posOffset>
                </wp:positionV>
                <wp:extent cx="297815" cy="308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308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txbx>
                        <w:txbxContent>
                          <w:p w14:paraId="7314612D" w14:textId="77777777" w:rsidR="00AD1AE2" w:rsidRPr="00CF0527" w:rsidRDefault="00AD1AE2" w:rsidP="00A01010">
                            <w:pPr>
                              <w:autoSpaceDE w:val="0"/>
                              <w:autoSpaceDN w:val="0"/>
                              <w:adjustRightInd w:val="0"/>
                              <w:jc w:val="both"/>
                              <w:rPr>
                                <w:rFonts w:cs="Arial"/>
                                <w:b/>
                                <w:b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0D5E69" id="Text Box 2" o:spid="_x0000_s1028" type="#_x0000_t202" style="position:absolute;margin-left:0;margin-top:0;width:23.45pt;height:24.3pt;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hnFwIAADUEAAAOAAAAZHJzL2Uyb0RvYy54bWysU8tu2zAQvBfoPxC817JcJ3EEy4GbwEUB&#10;IwngFDnTFGkJILkESVtyv75Lyq+kPQW5UPvScndmOL3rtCI74XwDpqT5YEiJMByqxmxK+vtl8W1C&#10;iQ/MVEyBESXdC0/vZl+/TFtbiBHUoCrhCDYxvmhtSesQbJFlntdCMz8AKwwmJTjNArpuk1WOtdhd&#10;q2w0HF5nLbjKOuDCe4w+9Ek6S/2lFDw8SelFIKqkOFtIp0vnOp7ZbMqKjWO2bvhhDPaBKTRrDF56&#10;avXAAiNb1/zTSjfcgQcZBhx0BlI2XKQdcJt8+G6bVc2sSLsgON6eYPKf15Y/7lb22ZHQ/YAOCYyA&#10;tNYXHoNxn046Hb84KcE8Qrg/wSa6QDgGR7c3k/yKEo6p78PJdZ5gzc4/W+fDTwGaRKOkDllJYLHd&#10;0ge8EEuPJfEuA4tGqcSMMm8CWNhHRKL28Pd53miFbt2RpsKxjrusodrjig569r3liwYHWTIfnplD&#10;unErlHB4wkMqaEsKB4uSGtyf/8VjPbKAWUpalE9JDeqbEvXLIDu3+Xgc1Zac8dXNCB13mVlfZsxW&#10;3wPqM8enYnkyY31QR1M60K+o83m8E1PMcLy5pOFo3ode0vhOuJjPUxHqy7KwNCvLY+uIYwT5pXtl&#10;zh6YCEjhIxxlxop3hPS18U9v59uAtCS2Iso9pkhddFCbicTDO4riv/RT1fm1z/4CAAD//wMAUEsD&#10;BBQABgAIAAAAIQC0kvz32QAAAAMBAAAPAAAAZHJzL2Rvd25yZXYueG1sTI/BbsIwEETvlfgHa5F6&#10;Kw6IRiGNgxBtz22BDzDxNg6J11FsIO3Xd9tLuexoNauZt8V6dJ244BAaTwrmswQEUuVNQ7WCw/71&#10;IQMRoiajO0+o4AsDrMvJXaFz46/0gZddrAWHUMi1Ahtjn0sZKotOh5nvkdj79IPTkdehlmbQVw53&#10;nVwkSSqdbogbrO5xa7Fqd2enIEvcW9uuFu/BLb/nj3b77F/6k1L303HzBCLiGP+P4Ref0aFkpqM/&#10;kwmiU8CPxL/J3jJdgTiyZinIspC37OUPAAAA//8DAFBLAQItABQABgAIAAAAIQC2gziS/gAAAOEB&#10;AAATAAAAAAAAAAAAAAAAAAAAAABbQ29udGVudF9UeXBlc10ueG1sUEsBAi0AFAAGAAgAAAAhADj9&#10;If/WAAAAlAEAAAsAAAAAAAAAAAAAAAAALwEAAF9yZWxzLy5yZWxzUEsBAi0AFAAGAAgAAAAhAJXd&#10;2GcXAgAANQQAAA4AAAAAAAAAAAAAAAAALgIAAGRycy9lMm9Eb2MueG1sUEsBAi0AFAAGAAgAAAAh&#10;ALSS/PfZAAAAAwEAAA8AAAAAAAAAAAAAAAAAcQQAAGRycy9kb3ducmV2LnhtbFBLBQYAAAAABAAE&#10;APMAAAB3BQAAAAA=&#10;" filled="f" stroked="f">
                <v:textbox style="mso-fit-shape-to-text:t">
                  <w:txbxContent>
                    <w:p w14:paraId="7314612D" w14:textId="77777777" w:rsidR="00AD1AE2" w:rsidRPr="00CF0527" w:rsidRDefault="00AD1AE2" w:rsidP="00A01010">
                      <w:pPr>
                        <w:autoSpaceDE w:val="0"/>
                        <w:autoSpaceDN w:val="0"/>
                        <w:adjustRightInd w:val="0"/>
                        <w:jc w:val="both"/>
                        <w:rPr>
                          <w:rFonts w:cs="Arial"/>
                          <w:b/>
                          <w:bCs/>
                          <w:sz w:val="28"/>
                          <w:szCs w:val="28"/>
                        </w:rPr>
                      </w:pPr>
                    </w:p>
                  </w:txbxContent>
                </v:textbox>
                <w10:wrap type="square"/>
              </v:shape>
            </w:pict>
          </mc:Fallback>
        </mc:AlternateContent>
      </w:r>
    </w:p>
    <w:p w14:paraId="36B5C394" w14:textId="761CDD2E" w:rsidR="00573FA7" w:rsidRPr="00D2525A" w:rsidRDefault="00573FA7" w:rsidP="00573FA7">
      <w:pPr>
        <w:tabs>
          <w:tab w:val="left" w:pos="5136"/>
        </w:tabs>
        <w:rPr>
          <w:lang w:val="en-GB"/>
        </w:rPr>
      </w:pPr>
      <w:r w:rsidRPr="00D2525A">
        <w:rPr>
          <w:lang w:val="en-GB"/>
        </w:rPr>
        <w:tab/>
      </w:r>
    </w:p>
    <w:p w14:paraId="7322CE0F" w14:textId="534D89FA" w:rsidR="003E38B3" w:rsidRPr="003E38B3" w:rsidRDefault="0050625D" w:rsidP="0040020F">
      <w:r w:rsidRPr="00D2525A">
        <w:rPr>
          <w:noProof/>
          <w:lang w:val="en-GB"/>
        </w:rPr>
        <w:drawing>
          <wp:anchor distT="0" distB="0" distL="114300" distR="114300" simplePos="0" relativeHeight="251661824" behindDoc="1" locked="0" layoutInCell="1" allowOverlap="1" wp14:anchorId="2153A35F" wp14:editId="4C010C68">
            <wp:simplePos x="0" y="0"/>
            <wp:positionH relativeFrom="page">
              <wp:posOffset>-433070</wp:posOffset>
            </wp:positionH>
            <wp:positionV relativeFrom="paragraph">
              <wp:posOffset>258387</wp:posOffset>
            </wp:positionV>
            <wp:extent cx="7989570" cy="65887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989570" cy="658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C869CE" w:rsidRPr="00D2525A">
        <w:rPr>
          <w:lang w:val="en-GB"/>
        </w:rPr>
        <w:br w:type="page"/>
      </w:r>
      <w:bookmarkStart w:id="0" w:name="_Toc83739807"/>
      <w:r w:rsidR="007D4339">
        <w:rPr>
          <w:rStyle w:val="Heading1Char"/>
        </w:rPr>
        <w:lastRenderedPageBreak/>
        <w:t xml:space="preserve">Why does the Council need </w:t>
      </w:r>
      <w:proofErr w:type="gramStart"/>
      <w:r w:rsidR="007D4339">
        <w:rPr>
          <w:rStyle w:val="Heading1Char"/>
        </w:rPr>
        <w:t>this</w:t>
      </w:r>
      <w:proofErr w:type="gramEnd"/>
      <w:r w:rsidR="007D4339">
        <w:rPr>
          <w:rStyle w:val="Heading1Char"/>
        </w:rPr>
        <w:t xml:space="preserve"> </w:t>
      </w:r>
      <w:r w:rsidR="00625792">
        <w:rPr>
          <w:rStyle w:val="Heading1Char"/>
        </w:rPr>
        <w:t>Policy?</w:t>
      </w:r>
      <w:bookmarkEnd w:id="0"/>
      <w:r w:rsidR="007324C8" w:rsidRPr="00D2525A">
        <w:t xml:space="preserve"> </w:t>
      </w:r>
    </w:p>
    <w:p w14:paraId="0A800038" w14:textId="2D10054C" w:rsidR="005707C9" w:rsidRPr="003E38B3" w:rsidRDefault="003E38B3" w:rsidP="00F25524">
      <w:pPr>
        <w:ind w:left="360" w:hanging="431"/>
        <w:rPr>
          <w:lang w:val="en-GB"/>
        </w:rPr>
      </w:pPr>
      <w:r>
        <w:rPr>
          <w:lang w:val="en-GB"/>
        </w:rPr>
        <w:t xml:space="preserve">1.1 </w:t>
      </w:r>
      <w:r w:rsidR="00425DD9">
        <w:rPr>
          <w:lang w:val="en-GB"/>
        </w:rPr>
        <w:tab/>
      </w:r>
      <w:r>
        <w:rPr>
          <w:lang w:val="en-GB"/>
        </w:rPr>
        <w:t xml:space="preserve">The policy is designed to maintain a minimum standard of operation of Taxi and Private Hire vehicles and </w:t>
      </w:r>
      <w:proofErr w:type="gramStart"/>
      <w:r>
        <w:rPr>
          <w:lang w:val="en-GB"/>
        </w:rPr>
        <w:t>drivers</w:t>
      </w:r>
      <w:r w:rsidR="0000403D">
        <w:rPr>
          <w:lang w:val="en-GB"/>
        </w:rPr>
        <w:t>, and</w:t>
      </w:r>
      <w:proofErr w:type="gramEnd"/>
      <w:r w:rsidR="0000403D">
        <w:rPr>
          <w:lang w:val="en-GB"/>
        </w:rPr>
        <w:t xml:space="preserve"> </w:t>
      </w:r>
      <w:r w:rsidR="00EE52C4">
        <w:rPr>
          <w:lang w:val="en-GB"/>
        </w:rPr>
        <w:t>is underpinned by public safety and improving standards of service</w:t>
      </w:r>
      <w:r w:rsidR="7A87A4BA" w:rsidRPr="62205C60">
        <w:rPr>
          <w:lang w:val="en-GB"/>
        </w:rPr>
        <w:t>.</w:t>
      </w:r>
      <w:r w:rsidR="4F374DEB" w:rsidRPr="62205C60">
        <w:rPr>
          <w:lang w:val="en-GB"/>
        </w:rPr>
        <w:t xml:space="preserve">  </w:t>
      </w:r>
      <w:r w:rsidR="00D045BE">
        <w:rPr>
          <w:lang w:val="en-GB"/>
        </w:rPr>
        <w:t>Aberdeen City Council is the Licensing Authority</w:t>
      </w:r>
      <w:r w:rsidR="004C3AA2">
        <w:rPr>
          <w:lang w:val="en-GB"/>
        </w:rPr>
        <w:t xml:space="preserve"> and has resolved to </w:t>
      </w:r>
      <w:r w:rsidR="00D045BE">
        <w:rPr>
          <w:lang w:val="en-GB"/>
        </w:rPr>
        <w:t>licence</w:t>
      </w:r>
      <w:r w:rsidR="0056384F">
        <w:rPr>
          <w:lang w:val="en-GB"/>
        </w:rPr>
        <w:t xml:space="preserve"> taxi and private hire drivers and </w:t>
      </w:r>
      <w:r w:rsidR="000D00B5">
        <w:rPr>
          <w:lang w:val="en-GB"/>
        </w:rPr>
        <w:t>vehicles</w:t>
      </w:r>
      <w:r w:rsidR="0056384F">
        <w:rPr>
          <w:lang w:val="en-GB"/>
        </w:rPr>
        <w:t xml:space="preserve"> under the Civic Government (Scotland) Act 1982.</w:t>
      </w:r>
      <w:r w:rsidR="00300C04">
        <w:rPr>
          <w:lang w:val="en-GB"/>
        </w:rPr>
        <w:t xml:space="preserve"> This policy </w:t>
      </w:r>
      <w:r w:rsidR="00251E61">
        <w:rPr>
          <w:lang w:val="en-GB"/>
        </w:rPr>
        <w:t>facilitates the Councils decision to licence taxis</w:t>
      </w:r>
      <w:r w:rsidR="00225686">
        <w:rPr>
          <w:lang w:val="en-GB"/>
        </w:rPr>
        <w:t xml:space="preserve"> under that Act</w:t>
      </w:r>
      <w:r w:rsidR="0000403D">
        <w:rPr>
          <w:lang w:val="en-GB"/>
        </w:rPr>
        <w:t>.</w:t>
      </w:r>
    </w:p>
    <w:p w14:paraId="5B883B3F" w14:textId="77777777" w:rsidR="0031189A" w:rsidRPr="00D2525A" w:rsidRDefault="0031189A" w:rsidP="00E575AC">
      <w:pPr>
        <w:jc w:val="both"/>
        <w:rPr>
          <w:szCs w:val="32"/>
          <w:lang w:val="en-GB"/>
        </w:rPr>
      </w:pPr>
    </w:p>
    <w:p w14:paraId="304CF5DB" w14:textId="7E901450" w:rsidR="007324C8" w:rsidRPr="003E38B3" w:rsidRDefault="00C154C3" w:rsidP="00C46D91">
      <w:pPr>
        <w:pStyle w:val="Heading1"/>
      </w:pPr>
      <w:bookmarkStart w:id="1" w:name="_Toc83739808"/>
      <w:r w:rsidRPr="00D2525A">
        <w:rPr>
          <w:rStyle w:val="Heading1Char"/>
        </w:rPr>
        <w:t>Applica</w:t>
      </w:r>
      <w:r w:rsidR="00C803A3" w:rsidRPr="00D2525A">
        <w:rPr>
          <w:rStyle w:val="Heading1Char"/>
        </w:rPr>
        <w:t>tion</w:t>
      </w:r>
      <w:r w:rsidRPr="00D2525A">
        <w:rPr>
          <w:rStyle w:val="Heading1Char"/>
        </w:rPr>
        <w:t xml:space="preserve"> and Scope Statement</w:t>
      </w:r>
      <w:bookmarkEnd w:id="1"/>
      <w:r w:rsidR="007324C8" w:rsidRPr="00D2525A">
        <w:rPr>
          <w:rStyle w:val="HeadingChar"/>
        </w:rPr>
        <w:t xml:space="preserve"> </w:t>
      </w:r>
    </w:p>
    <w:p w14:paraId="2D2BCAC4" w14:textId="5F5107FF" w:rsidR="007500FA" w:rsidRPr="003E38B3" w:rsidRDefault="003E38B3" w:rsidP="00E575AC">
      <w:pPr>
        <w:pStyle w:val="ListParagraph"/>
        <w:numPr>
          <w:ilvl w:val="1"/>
          <w:numId w:val="18"/>
        </w:numPr>
        <w:jc w:val="both"/>
        <w:rPr>
          <w:szCs w:val="32"/>
          <w:lang w:val="en-GB"/>
        </w:rPr>
      </w:pPr>
      <w:r w:rsidRPr="4EE5B5CA">
        <w:rPr>
          <w:lang w:val="en-GB"/>
        </w:rPr>
        <w:t>Taxi and private hire vehicle owner</w:t>
      </w:r>
      <w:r w:rsidR="6E9F13D0" w:rsidRPr="4EE5B5CA">
        <w:rPr>
          <w:lang w:val="en-GB"/>
        </w:rPr>
        <w:t>s</w:t>
      </w:r>
      <w:r w:rsidRPr="4EE5B5CA">
        <w:rPr>
          <w:lang w:val="en-GB"/>
        </w:rPr>
        <w:t xml:space="preserve"> and drivers are the parties that are within the scope of this policy.  The policy sets minimum operating standards to be adhered to</w:t>
      </w:r>
      <w:r w:rsidR="49D9EB8E" w:rsidRPr="4EE5B5CA">
        <w:rPr>
          <w:lang w:val="en-GB"/>
        </w:rPr>
        <w:t>,</w:t>
      </w:r>
      <w:r w:rsidRPr="4EE5B5CA">
        <w:rPr>
          <w:lang w:val="en-GB"/>
        </w:rPr>
        <w:t xml:space="preserve"> to ensure </w:t>
      </w:r>
      <w:r w:rsidR="73B3ACFE" w:rsidRPr="4EE5B5CA">
        <w:rPr>
          <w:lang w:val="en-GB"/>
        </w:rPr>
        <w:t xml:space="preserve">reliability and </w:t>
      </w:r>
      <w:r w:rsidRPr="4EE5B5CA">
        <w:rPr>
          <w:lang w:val="en-GB"/>
        </w:rPr>
        <w:t xml:space="preserve">quality of service </w:t>
      </w:r>
      <w:r w:rsidR="4F601C1F" w:rsidRPr="4EE5B5CA">
        <w:rPr>
          <w:lang w:val="en-GB"/>
        </w:rPr>
        <w:t xml:space="preserve">and the safety of </w:t>
      </w:r>
      <w:r w:rsidRPr="4EE5B5CA">
        <w:rPr>
          <w:lang w:val="en-GB"/>
        </w:rPr>
        <w:t xml:space="preserve">the </w:t>
      </w:r>
      <w:proofErr w:type="gramStart"/>
      <w:r w:rsidRPr="4EE5B5CA">
        <w:rPr>
          <w:lang w:val="en-GB"/>
        </w:rPr>
        <w:t>general public</w:t>
      </w:r>
      <w:proofErr w:type="gramEnd"/>
      <w:r w:rsidRPr="4EE5B5CA">
        <w:rPr>
          <w:lang w:val="en-GB"/>
        </w:rPr>
        <w:t>.</w:t>
      </w:r>
    </w:p>
    <w:p w14:paraId="3627EEC9" w14:textId="77777777" w:rsidR="00574293" w:rsidRPr="00D2525A" w:rsidRDefault="00574293">
      <w:pPr>
        <w:rPr>
          <w:rFonts w:cs="Arial"/>
          <w:bCs/>
          <w:szCs w:val="28"/>
          <w:lang w:val="en-GB"/>
        </w:rPr>
      </w:pPr>
    </w:p>
    <w:p w14:paraId="08730B9C" w14:textId="02127A6E" w:rsidR="007324C8" w:rsidRPr="00D2525A" w:rsidRDefault="00C154C3" w:rsidP="00C46D91">
      <w:pPr>
        <w:pStyle w:val="Heading1"/>
      </w:pPr>
      <w:bookmarkStart w:id="2" w:name="_Toc83739809"/>
      <w:r w:rsidRPr="00D2525A">
        <w:rPr>
          <w:rStyle w:val="Heading1Char"/>
        </w:rPr>
        <w:t>Responsibilities</w:t>
      </w:r>
      <w:r w:rsidR="007324C8" w:rsidRPr="00D2525A">
        <w:t xml:space="preserve"> </w:t>
      </w:r>
      <w:bookmarkEnd w:id="2"/>
    </w:p>
    <w:p w14:paraId="4FB7B494" w14:textId="77DA4F2E" w:rsidR="001A478E" w:rsidRDefault="00B37174" w:rsidP="001A478E">
      <w:pPr>
        <w:pStyle w:val="ListParagraph"/>
        <w:numPr>
          <w:ilvl w:val="1"/>
          <w:numId w:val="16"/>
        </w:numPr>
        <w:jc w:val="both"/>
        <w:rPr>
          <w:lang w:val="en-GB"/>
        </w:rPr>
      </w:pPr>
      <w:r w:rsidRPr="498D906C">
        <w:rPr>
          <w:lang w:val="en-GB"/>
        </w:rPr>
        <w:t xml:space="preserve"> Chief Officer</w:t>
      </w:r>
      <w:r w:rsidR="003217F4" w:rsidRPr="498D906C">
        <w:rPr>
          <w:lang w:val="en-GB"/>
        </w:rPr>
        <w:t>- Governance has overall authority</w:t>
      </w:r>
      <w:r w:rsidR="00EA6057">
        <w:rPr>
          <w:lang w:val="en-GB"/>
        </w:rPr>
        <w:t xml:space="preserve"> for licensing</w:t>
      </w:r>
      <w:r w:rsidR="00FA547C">
        <w:rPr>
          <w:lang w:val="en-GB"/>
        </w:rPr>
        <w:t xml:space="preserve"> of taxi and private hire drivers and vehicles</w:t>
      </w:r>
      <w:r w:rsidR="00FF2232">
        <w:rPr>
          <w:lang w:val="en-GB"/>
        </w:rPr>
        <w:t>, and the maintenance and review of this policy</w:t>
      </w:r>
      <w:r w:rsidR="003217F4" w:rsidRPr="498D906C">
        <w:rPr>
          <w:lang w:val="en-GB"/>
        </w:rPr>
        <w:t xml:space="preserve">.  Day to day </w:t>
      </w:r>
      <w:r w:rsidR="711023F1" w:rsidRPr="498D906C">
        <w:rPr>
          <w:lang w:val="en-GB"/>
        </w:rPr>
        <w:t xml:space="preserve">responsibility </w:t>
      </w:r>
      <w:r w:rsidR="00334476">
        <w:rPr>
          <w:lang w:val="en-GB"/>
        </w:rPr>
        <w:t xml:space="preserve">for licensing </w:t>
      </w:r>
      <w:r w:rsidR="003217F4" w:rsidRPr="498D906C">
        <w:rPr>
          <w:lang w:val="en-GB"/>
        </w:rPr>
        <w:t xml:space="preserve">will be carried out by the Licensing Team-Governance. Breaches </w:t>
      </w:r>
      <w:r w:rsidR="00724890">
        <w:rPr>
          <w:lang w:val="en-GB"/>
        </w:rPr>
        <w:t>or feedback on the</w:t>
      </w:r>
      <w:r w:rsidR="003217F4" w:rsidRPr="498D906C">
        <w:rPr>
          <w:lang w:val="en-GB"/>
        </w:rPr>
        <w:t xml:space="preserve"> policy can be reported via </w:t>
      </w:r>
      <w:hyperlink r:id="rId12">
        <w:r w:rsidR="003217F4" w:rsidRPr="498D906C">
          <w:rPr>
            <w:rStyle w:val="Hyperlink"/>
            <w:lang w:val="en-GB"/>
          </w:rPr>
          <w:t>enforcement@aberdeencity.gov.uk</w:t>
        </w:r>
      </w:hyperlink>
      <w:r w:rsidR="003217F4" w:rsidRPr="498D906C">
        <w:rPr>
          <w:lang w:val="en-GB"/>
        </w:rPr>
        <w:t xml:space="preserve"> or </w:t>
      </w:r>
      <w:hyperlink r:id="rId13">
        <w:r w:rsidR="003217F4" w:rsidRPr="498D906C">
          <w:rPr>
            <w:rStyle w:val="Hyperlink"/>
            <w:lang w:val="en-GB"/>
          </w:rPr>
          <w:t>Licensing@aberdeencity.gov.uk</w:t>
        </w:r>
      </w:hyperlink>
      <w:r w:rsidR="003217F4" w:rsidRPr="498D906C">
        <w:rPr>
          <w:lang w:val="en-GB"/>
        </w:rPr>
        <w:t xml:space="preserve"> </w:t>
      </w:r>
    </w:p>
    <w:p w14:paraId="7DA0FFD8" w14:textId="77777777" w:rsidR="009F5FFB" w:rsidRDefault="009F5FFB" w:rsidP="00E575AC">
      <w:pPr>
        <w:pStyle w:val="ListParagraph"/>
        <w:ind w:left="360"/>
        <w:jc w:val="both"/>
        <w:rPr>
          <w:szCs w:val="32"/>
          <w:lang w:val="en-GB"/>
        </w:rPr>
      </w:pPr>
    </w:p>
    <w:p w14:paraId="712D0C7E" w14:textId="7E4E01F8" w:rsidR="00553F15" w:rsidRDefault="003217F4" w:rsidP="00553F15">
      <w:pPr>
        <w:pStyle w:val="ListParagraph"/>
        <w:numPr>
          <w:ilvl w:val="1"/>
          <w:numId w:val="16"/>
        </w:numPr>
        <w:jc w:val="both"/>
        <w:rPr>
          <w:lang w:val="en-GB"/>
        </w:rPr>
      </w:pPr>
      <w:r>
        <w:t xml:space="preserve">Reported breaches of policy may result in a review of the </w:t>
      </w:r>
      <w:r w:rsidR="00334476">
        <w:t>license</w:t>
      </w:r>
      <w:r>
        <w:t xml:space="preserve"> by the Licensing Committee.</w:t>
      </w:r>
      <w:r w:rsidR="00553F15">
        <w:t xml:space="preserve">  </w:t>
      </w:r>
      <w:r w:rsidR="00553F15" w:rsidRPr="00553F15">
        <w:rPr>
          <w:lang w:val="en-GB"/>
        </w:rPr>
        <w:t xml:space="preserve">A review has </w:t>
      </w:r>
      <w:r w:rsidR="000B5FA2">
        <w:rPr>
          <w:lang w:val="en-GB"/>
        </w:rPr>
        <w:t xml:space="preserve">four </w:t>
      </w:r>
      <w:r w:rsidR="00553F15">
        <w:rPr>
          <w:lang w:val="en-GB"/>
        </w:rPr>
        <w:t>possible</w:t>
      </w:r>
      <w:r w:rsidR="00553F15" w:rsidRPr="00553F15">
        <w:rPr>
          <w:lang w:val="en-GB"/>
        </w:rPr>
        <w:t xml:space="preserve"> outcomes- no action, </w:t>
      </w:r>
      <w:r w:rsidR="000B5FA2">
        <w:rPr>
          <w:lang w:val="en-GB"/>
        </w:rPr>
        <w:t xml:space="preserve">warning, </w:t>
      </w:r>
      <w:r w:rsidR="00553F15" w:rsidRPr="00553F15">
        <w:rPr>
          <w:lang w:val="en-GB"/>
        </w:rPr>
        <w:t>suspension (period will vary) and revocation</w:t>
      </w:r>
      <w:r w:rsidR="00553F15">
        <w:rPr>
          <w:lang w:val="en-GB"/>
        </w:rPr>
        <w:t>.</w:t>
      </w:r>
    </w:p>
    <w:p w14:paraId="33257F2C" w14:textId="77777777" w:rsidR="00425DD9" w:rsidRPr="00425DD9" w:rsidRDefault="00425DD9" w:rsidP="00F25524">
      <w:pPr>
        <w:jc w:val="both"/>
        <w:rPr>
          <w:lang w:val="en-GB"/>
        </w:rPr>
      </w:pPr>
    </w:p>
    <w:p w14:paraId="559C1C5A" w14:textId="598F36BF" w:rsidR="007469D3" w:rsidRPr="003217F4" w:rsidRDefault="007663BA" w:rsidP="003217F4">
      <w:pPr>
        <w:pStyle w:val="ListParagraph"/>
        <w:numPr>
          <w:ilvl w:val="1"/>
          <w:numId w:val="16"/>
        </w:numPr>
        <w:jc w:val="both"/>
        <w:rPr>
          <w:szCs w:val="32"/>
          <w:lang w:val="en-GB"/>
        </w:rPr>
      </w:pPr>
      <w:r>
        <w:rPr>
          <w:szCs w:val="32"/>
          <w:lang w:val="en-GB"/>
        </w:rPr>
        <w:t xml:space="preserve">The </w:t>
      </w:r>
      <w:r w:rsidR="000B5FA2">
        <w:rPr>
          <w:szCs w:val="32"/>
          <w:lang w:val="en-GB"/>
        </w:rPr>
        <w:t>Licensing</w:t>
      </w:r>
      <w:r>
        <w:rPr>
          <w:szCs w:val="32"/>
          <w:lang w:val="en-GB"/>
        </w:rPr>
        <w:t xml:space="preserve"> Committee are responsible for </w:t>
      </w:r>
      <w:r w:rsidR="000B5FA2">
        <w:rPr>
          <w:szCs w:val="32"/>
          <w:lang w:val="en-GB"/>
        </w:rPr>
        <w:t>setting this policy.</w:t>
      </w:r>
    </w:p>
    <w:p w14:paraId="773295F3" w14:textId="77777777" w:rsidR="009F5FFB" w:rsidRPr="00645C89" w:rsidRDefault="009F5FFB" w:rsidP="00E575AC">
      <w:pPr>
        <w:jc w:val="both"/>
        <w:rPr>
          <w:szCs w:val="32"/>
          <w:lang w:val="en-GB"/>
        </w:rPr>
      </w:pPr>
    </w:p>
    <w:p w14:paraId="657F98D9" w14:textId="5D66BBC7" w:rsidR="006F3946" w:rsidRPr="006834F7" w:rsidRDefault="00425DD9" w:rsidP="00F25524">
      <w:pPr>
        <w:ind w:left="360" w:hanging="360"/>
        <w:jc w:val="both"/>
        <w:rPr>
          <w:lang w:val="en-GB"/>
        </w:rPr>
      </w:pPr>
      <w:r>
        <w:rPr>
          <w:lang w:val="en-GB"/>
        </w:rPr>
        <w:t>3.4</w:t>
      </w:r>
      <w:r>
        <w:rPr>
          <w:lang w:val="en-GB"/>
        </w:rPr>
        <w:tab/>
      </w:r>
      <w:r w:rsidR="7B1AE3C6" w:rsidRPr="000B5FA2">
        <w:rPr>
          <w:lang w:val="en-GB"/>
        </w:rPr>
        <w:t>This policy has been publicly consulted on, but further feedback can be raised by emailing the Chief Officer-Governance</w:t>
      </w:r>
      <w:r w:rsidR="178ECC42" w:rsidRPr="000B5FA2">
        <w:rPr>
          <w:lang w:val="en-GB"/>
        </w:rPr>
        <w:t xml:space="preserve"> via the licensing email address detailed in 3.1</w:t>
      </w:r>
    </w:p>
    <w:p w14:paraId="23B28876" w14:textId="40C7D319" w:rsidR="00F576EA" w:rsidRPr="00D2525A" w:rsidRDefault="00B415D9" w:rsidP="00C46D91">
      <w:pPr>
        <w:pStyle w:val="Heading1"/>
      </w:pPr>
      <w:bookmarkStart w:id="3" w:name="_Toc83739810"/>
      <w:r w:rsidRPr="00D2525A">
        <w:t xml:space="preserve">Supporting Procedures </w:t>
      </w:r>
      <w:r w:rsidR="006373FA" w:rsidRPr="00D2525A">
        <w:t>&amp;</w:t>
      </w:r>
      <w:r w:rsidRPr="00D2525A">
        <w:t xml:space="preserve"> Documentation</w:t>
      </w:r>
      <w:r w:rsidR="478E7675" w:rsidRPr="4EE5B5CA">
        <w:t xml:space="preserve"> </w:t>
      </w:r>
      <w:bookmarkEnd w:id="3"/>
    </w:p>
    <w:p w14:paraId="441D7497" w14:textId="2C91511B" w:rsidR="005126B5" w:rsidRDefault="00AA6A90" w:rsidP="00CC7B9C">
      <w:pPr>
        <w:pStyle w:val="ListParagraph"/>
        <w:numPr>
          <w:ilvl w:val="1"/>
          <w:numId w:val="19"/>
        </w:numPr>
        <w:jc w:val="both"/>
        <w:rPr>
          <w:szCs w:val="32"/>
          <w:lang w:val="en-GB"/>
        </w:rPr>
      </w:pPr>
      <w:hyperlink r:id="rId14" w:history="1">
        <w:r w:rsidR="003217F4" w:rsidRPr="00C96D80">
          <w:rPr>
            <w:rStyle w:val="Hyperlink"/>
            <w:szCs w:val="32"/>
            <w:lang w:val="en-GB"/>
          </w:rPr>
          <w:t>Taxi Testing Manual</w:t>
        </w:r>
      </w:hyperlink>
    </w:p>
    <w:p w14:paraId="06CA4634" w14:textId="024703EF" w:rsidR="00D039D6" w:rsidRPr="00D2525A" w:rsidRDefault="003217F4" w:rsidP="00CC7B9C">
      <w:pPr>
        <w:pStyle w:val="ListParagraph"/>
        <w:numPr>
          <w:ilvl w:val="1"/>
          <w:numId w:val="19"/>
        </w:numPr>
        <w:jc w:val="both"/>
        <w:rPr>
          <w:szCs w:val="32"/>
          <w:lang w:val="en-GB"/>
        </w:rPr>
      </w:pPr>
      <w:r>
        <w:rPr>
          <w:szCs w:val="32"/>
          <w:lang w:val="en-GB"/>
        </w:rPr>
        <w:t>Licensing Conditions</w:t>
      </w:r>
      <w:r w:rsidR="00AB7E77">
        <w:rPr>
          <w:szCs w:val="32"/>
          <w:lang w:val="en-GB"/>
        </w:rPr>
        <w:t xml:space="preserve"> – </w:t>
      </w:r>
      <w:hyperlink r:id="rId15" w:history="1">
        <w:r w:rsidR="00AB7E77" w:rsidRPr="008D231B">
          <w:rPr>
            <w:rStyle w:val="Hyperlink"/>
            <w:szCs w:val="32"/>
            <w:lang w:val="en-GB"/>
          </w:rPr>
          <w:t>Tax</w:t>
        </w:r>
        <w:r w:rsidR="0021525B" w:rsidRPr="008D231B">
          <w:rPr>
            <w:rStyle w:val="Hyperlink"/>
            <w:szCs w:val="32"/>
            <w:lang w:val="en-GB"/>
          </w:rPr>
          <w:t>i</w:t>
        </w:r>
      </w:hyperlink>
      <w:r w:rsidR="0021525B">
        <w:rPr>
          <w:szCs w:val="32"/>
          <w:lang w:val="en-GB"/>
        </w:rPr>
        <w:t>,</w:t>
      </w:r>
      <w:r w:rsidR="00AB7E77">
        <w:rPr>
          <w:szCs w:val="32"/>
          <w:lang w:val="en-GB"/>
        </w:rPr>
        <w:t xml:space="preserve"> </w:t>
      </w:r>
      <w:hyperlink r:id="rId16" w:history="1">
        <w:r w:rsidR="00AB7E77" w:rsidRPr="0021525B">
          <w:rPr>
            <w:rStyle w:val="Hyperlink"/>
            <w:szCs w:val="32"/>
            <w:lang w:val="en-GB"/>
          </w:rPr>
          <w:t>Private Hire</w:t>
        </w:r>
      </w:hyperlink>
      <w:r w:rsidR="00A950E0">
        <w:rPr>
          <w:szCs w:val="32"/>
          <w:lang w:val="en-GB"/>
        </w:rPr>
        <w:t xml:space="preserve">, </w:t>
      </w:r>
      <w:hyperlink r:id="rId17" w:history="1">
        <w:r w:rsidR="00FF19B7" w:rsidRPr="00FF19B7">
          <w:rPr>
            <w:rStyle w:val="Hyperlink"/>
            <w:szCs w:val="32"/>
            <w:lang w:val="en-GB"/>
          </w:rPr>
          <w:t>Booking Office</w:t>
        </w:r>
      </w:hyperlink>
      <w:r w:rsidR="00A950E0">
        <w:rPr>
          <w:szCs w:val="32"/>
          <w:lang w:val="en-GB"/>
        </w:rPr>
        <w:t xml:space="preserve">, </w:t>
      </w:r>
      <w:hyperlink r:id="rId18" w:history="1">
        <w:r w:rsidR="00A950E0" w:rsidRPr="00C010F2">
          <w:rPr>
            <w:rStyle w:val="Hyperlink"/>
            <w:szCs w:val="32"/>
            <w:lang w:val="en-GB"/>
          </w:rPr>
          <w:t xml:space="preserve"> City Zone</w:t>
        </w:r>
      </w:hyperlink>
      <w:r w:rsidR="00A950E0">
        <w:rPr>
          <w:szCs w:val="32"/>
          <w:lang w:val="en-GB"/>
        </w:rPr>
        <w:t xml:space="preserve"> and </w:t>
      </w:r>
      <w:hyperlink r:id="rId19" w:history="1">
        <w:r w:rsidR="00A950E0" w:rsidRPr="00844752">
          <w:rPr>
            <w:rStyle w:val="Hyperlink"/>
            <w:szCs w:val="32"/>
            <w:lang w:val="en-GB"/>
          </w:rPr>
          <w:t xml:space="preserve"> Airport Zone</w:t>
        </w:r>
      </w:hyperlink>
    </w:p>
    <w:p w14:paraId="14294CF4" w14:textId="69CE56A7" w:rsidR="00B7751F" w:rsidRDefault="00AA6A90" w:rsidP="003217F4">
      <w:pPr>
        <w:pStyle w:val="ListParagraph"/>
        <w:numPr>
          <w:ilvl w:val="1"/>
          <w:numId w:val="19"/>
        </w:numPr>
        <w:jc w:val="both"/>
        <w:rPr>
          <w:szCs w:val="32"/>
          <w:lang w:val="en-GB"/>
        </w:rPr>
      </w:pPr>
      <w:hyperlink r:id="rId20" w:history="1">
        <w:r w:rsidR="003217F4" w:rsidRPr="00C53E61">
          <w:rPr>
            <w:rStyle w:val="Hyperlink"/>
            <w:szCs w:val="32"/>
            <w:lang w:val="en-GB"/>
          </w:rPr>
          <w:t>Fees</w:t>
        </w:r>
      </w:hyperlink>
    </w:p>
    <w:p w14:paraId="2BDF3EBA" w14:textId="34C61C58" w:rsidR="00C7140A" w:rsidRDefault="00AA6A90" w:rsidP="003217F4">
      <w:pPr>
        <w:pStyle w:val="ListParagraph"/>
        <w:numPr>
          <w:ilvl w:val="1"/>
          <w:numId w:val="19"/>
        </w:numPr>
        <w:jc w:val="both"/>
        <w:rPr>
          <w:szCs w:val="32"/>
          <w:lang w:val="en-GB"/>
        </w:rPr>
      </w:pPr>
      <w:hyperlink r:id="rId21" w:history="1">
        <w:r w:rsidR="00C7140A" w:rsidRPr="00C7140A">
          <w:rPr>
            <w:rStyle w:val="Hyperlink"/>
            <w:szCs w:val="32"/>
            <w:lang w:val="en-GB"/>
          </w:rPr>
          <w:t>Form of Registration of Interest</w:t>
        </w:r>
      </w:hyperlink>
    </w:p>
    <w:p w14:paraId="5005348C" w14:textId="1BE31E35" w:rsidR="00604608" w:rsidRPr="003217F4" w:rsidRDefault="00AA6A90" w:rsidP="003217F4">
      <w:pPr>
        <w:pStyle w:val="ListParagraph"/>
        <w:numPr>
          <w:ilvl w:val="1"/>
          <w:numId w:val="19"/>
        </w:numPr>
        <w:jc w:val="both"/>
        <w:rPr>
          <w:szCs w:val="32"/>
          <w:lang w:val="en-GB"/>
        </w:rPr>
      </w:pPr>
      <w:hyperlink r:id="rId22" w:history="1">
        <w:r w:rsidR="00604608" w:rsidRPr="00604608">
          <w:rPr>
            <w:rStyle w:val="Hyperlink"/>
            <w:szCs w:val="32"/>
            <w:lang w:val="en-GB"/>
          </w:rPr>
          <w:t>Corporate Information Handling Policy</w:t>
        </w:r>
      </w:hyperlink>
    </w:p>
    <w:p w14:paraId="6EB2869C" w14:textId="3092022A" w:rsidR="00B7751F" w:rsidRPr="003217F4" w:rsidRDefault="00B7751F" w:rsidP="003217F4">
      <w:pPr>
        <w:jc w:val="both"/>
        <w:rPr>
          <w:szCs w:val="32"/>
          <w:lang w:val="en-GB"/>
        </w:rPr>
      </w:pPr>
    </w:p>
    <w:p w14:paraId="0DD5AF72" w14:textId="2E91E189" w:rsidR="00B7751F" w:rsidRDefault="00B7751F" w:rsidP="00C46D91">
      <w:pPr>
        <w:pStyle w:val="Heading1"/>
      </w:pPr>
    </w:p>
    <w:p w14:paraId="51148824" w14:textId="4687841E" w:rsidR="001B50E3" w:rsidRDefault="001B50E3" w:rsidP="001B50E3"/>
    <w:p w14:paraId="57E45727" w14:textId="20A9623A" w:rsidR="001B50E3" w:rsidRDefault="001B50E3" w:rsidP="001B50E3"/>
    <w:p w14:paraId="1D2A018C" w14:textId="0008AEA0" w:rsidR="001B50E3" w:rsidRDefault="001B50E3" w:rsidP="001B50E3"/>
    <w:p w14:paraId="681FE998" w14:textId="31E7BDEC" w:rsidR="001B50E3" w:rsidRDefault="001B50E3" w:rsidP="001B50E3"/>
    <w:p w14:paraId="226DCFA4" w14:textId="545711D9" w:rsidR="001B50E3" w:rsidRDefault="001B50E3" w:rsidP="001B50E3"/>
    <w:p w14:paraId="2B548C32" w14:textId="542806BD" w:rsidR="001B50E3" w:rsidRDefault="001B50E3" w:rsidP="001B50E3"/>
    <w:p w14:paraId="1E976152" w14:textId="6CD542C8" w:rsidR="001B50E3" w:rsidRDefault="001B50E3" w:rsidP="001B50E3"/>
    <w:p w14:paraId="4C6FDE7A" w14:textId="77777777" w:rsidR="00C46D91" w:rsidRPr="001B50E3" w:rsidRDefault="00C46D91" w:rsidP="0040020F"/>
    <w:p w14:paraId="4D93C81E" w14:textId="77777777" w:rsidR="001B50E3" w:rsidRPr="001B50E3" w:rsidRDefault="001B50E3" w:rsidP="001B50E3">
      <w:pPr>
        <w:pStyle w:val="ListParagraph"/>
        <w:keepNext/>
        <w:keepLines/>
        <w:numPr>
          <w:ilvl w:val="0"/>
          <w:numId w:val="51"/>
        </w:numPr>
        <w:spacing w:before="200"/>
        <w:contextualSpacing w:val="0"/>
        <w:outlineLvl w:val="1"/>
        <w:rPr>
          <w:rFonts w:eastAsiaTheme="majorEastAsia" w:cstheme="majorBidi"/>
          <w:b/>
          <w:bCs/>
          <w:vanish/>
          <w:szCs w:val="26"/>
          <w:u w:val="single"/>
          <w:lang w:val="en-GB"/>
        </w:rPr>
      </w:pPr>
    </w:p>
    <w:p w14:paraId="3D2DDBBE" w14:textId="77777777" w:rsidR="001B50E3" w:rsidRPr="001B50E3" w:rsidRDefault="001B50E3" w:rsidP="001B50E3">
      <w:pPr>
        <w:pStyle w:val="ListParagraph"/>
        <w:keepNext/>
        <w:keepLines/>
        <w:numPr>
          <w:ilvl w:val="0"/>
          <w:numId w:val="51"/>
        </w:numPr>
        <w:spacing w:before="200"/>
        <w:contextualSpacing w:val="0"/>
        <w:outlineLvl w:val="1"/>
        <w:rPr>
          <w:rFonts w:eastAsiaTheme="majorEastAsia" w:cstheme="majorBidi"/>
          <w:b/>
          <w:bCs/>
          <w:vanish/>
          <w:szCs w:val="26"/>
          <w:u w:val="single"/>
          <w:lang w:val="en-GB"/>
        </w:rPr>
      </w:pPr>
    </w:p>
    <w:p w14:paraId="60C83297" w14:textId="77777777" w:rsidR="001B50E3" w:rsidRPr="001B50E3" w:rsidRDefault="001B50E3" w:rsidP="001B50E3">
      <w:pPr>
        <w:pStyle w:val="ListParagraph"/>
        <w:keepNext/>
        <w:keepLines/>
        <w:numPr>
          <w:ilvl w:val="0"/>
          <w:numId w:val="51"/>
        </w:numPr>
        <w:spacing w:before="200"/>
        <w:contextualSpacing w:val="0"/>
        <w:outlineLvl w:val="1"/>
        <w:rPr>
          <w:rFonts w:eastAsiaTheme="majorEastAsia" w:cstheme="majorBidi"/>
          <w:b/>
          <w:bCs/>
          <w:vanish/>
          <w:szCs w:val="26"/>
          <w:u w:val="single"/>
          <w:lang w:val="en-GB"/>
        </w:rPr>
      </w:pPr>
    </w:p>
    <w:p w14:paraId="54AD21E9" w14:textId="77777777" w:rsidR="001B50E3" w:rsidRPr="001B50E3" w:rsidRDefault="001B50E3" w:rsidP="001B50E3">
      <w:pPr>
        <w:pStyle w:val="ListParagraph"/>
        <w:keepNext/>
        <w:keepLines/>
        <w:numPr>
          <w:ilvl w:val="0"/>
          <w:numId w:val="51"/>
        </w:numPr>
        <w:spacing w:before="200"/>
        <w:contextualSpacing w:val="0"/>
        <w:outlineLvl w:val="1"/>
        <w:rPr>
          <w:rFonts w:eastAsiaTheme="majorEastAsia" w:cstheme="majorBidi"/>
          <w:b/>
          <w:bCs/>
          <w:vanish/>
          <w:szCs w:val="26"/>
          <w:u w:val="single"/>
          <w:lang w:val="en-GB"/>
        </w:rPr>
      </w:pPr>
    </w:p>
    <w:p w14:paraId="00DD2CB4" w14:textId="77777777" w:rsidR="001B50E3" w:rsidRPr="001B50E3" w:rsidRDefault="001B50E3" w:rsidP="001B50E3">
      <w:pPr>
        <w:pStyle w:val="ListParagraph"/>
        <w:keepNext/>
        <w:keepLines/>
        <w:numPr>
          <w:ilvl w:val="0"/>
          <w:numId w:val="51"/>
        </w:numPr>
        <w:spacing w:before="200"/>
        <w:contextualSpacing w:val="0"/>
        <w:outlineLvl w:val="1"/>
        <w:rPr>
          <w:rFonts w:eastAsiaTheme="majorEastAsia" w:cstheme="majorBidi"/>
          <w:b/>
          <w:bCs/>
          <w:vanish/>
          <w:szCs w:val="26"/>
          <w:u w:val="single"/>
          <w:lang w:val="en-GB"/>
        </w:rPr>
      </w:pPr>
    </w:p>
    <w:p w14:paraId="7A48609F" w14:textId="10FACED3" w:rsidR="009F5FFB" w:rsidRPr="0040020F" w:rsidRDefault="009F5FFB" w:rsidP="001B50E3">
      <w:pPr>
        <w:pStyle w:val="Heading2"/>
        <w:numPr>
          <w:ilvl w:val="1"/>
          <w:numId w:val="51"/>
        </w:numPr>
        <w:rPr>
          <w:sz w:val="48"/>
          <w:szCs w:val="48"/>
          <w:u w:val="single"/>
          <w:lang w:val="en-GB"/>
        </w:rPr>
      </w:pPr>
      <w:r w:rsidRPr="0040020F">
        <w:rPr>
          <w:sz w:val="48"/>
          <w:szCs w:val="48"/>
          <w:u w:val="single"/>
          <w:lang w:val="en-GB"/>
        </w:rPr>
        <w:t xml:space="preserve">Taxis </w:t>
      </w:r>
    </w:p>
    <w:p w14:paraId="783FE702" w14:textId="77777777" w:rsidR="009F5FFB" w:rsidRPr="00645C89" w:rsidRDefault="009F5FFB" w:rsidP="00E575AC">
      <w:pPr>
        <w:rPr>
          <w:lang w:val="en-GB"/>
        </w:rPr>
      </w:pPr>
    </w:p>
    <w:p w14:paraId="0935D190" w14:textId="1E2D66A4" w:rsidR="001A5CE5" w:rsidRPr="00425DD9" w:rsidRDefault="00CD6C7C" w:rsidP="005270EF">
      <w:pPr>
        <w:spacing w:after="200" w:line="276" w:lineRule="auto"/>
      </w:pPr>
      <w:r w:rsidRPr="00F25524">
        <w:rPr>
          <w:b/>
        </w:rPr>
        <w:t>5.1.1</w:t>
      </w:r>
      <w:r w:rsidRPr="00F25524">
        <w:rPr>
          <w:b/>
        </w:rPr>
        <w:tab/>
      </w:r>
      <w:r w:rsidR="001A5CE5" w:rsidRPr="00F25524">
        <w:rPr>
          <w:b/>
        </w:rPr>
        <w:t>Taxi Limit</w:t>
      </w:r>
    </w:p>
    <w:p w14:paraId="70B52E7E" w14:textId="5B7B4C70" w:rsidR="001A5CE5" w:rsidRDefault="001A5CE5" w:rsidP="001A5CE5">
      <w:r w:rsidRPr="00E575AC">
        <w:t xml:space="preserve">The current limit on licensed taxis is set at 1079. Should the number of licensed vehicles reach that limit anyone wishing to apply for a Taxi Licence will be required to register their interest in writing using the </w:t>
      </w:r>
      <w:hyperlink r:id="rId23" w:history="1">
        <w:r w:rsidRPr="00E575AC">
          <w:rPr>
            <w:rStyle w:val="Hyperlink"/>
          </w:rPr>
          <w:t>Form of Registration of Interest</w:t>
        </w:r>
      </w:hyperlink>
      <w:r w:rsidRPr="00E575AC">
        <w:t xml:space="preserve"> which can be found on the Council’s website. </w:t>
      </w:r>
    </w:p>
    <w:p w14:paraId="24305562" w14:textId="02BDB932" w:rsidR="00BE626F" w:rsidRDefault="00BE626F" w:rsidP="001A5CE5"/>
    <w:p w14:paraId="7955911E" w14:textId="3D8D1F6F" w:rsidR="00BE626F" w:rsidRPr="00F25524" w:rsidRDefault="00CD6C7C" w:rsidP="00BE626F">
      <w:pPr>
        <w:rPr>
          <w:b/>
        </w:rPr>
      </w:pPr>
      <w:r w:rsidRPr="00F25524">
        <w:rPr>
          <w:b/>
        </w:rPr>
        <w:t>5.</w:t>
      </w:r>
      <w:r w:rsidR="00BE626F" w:rsidRPr="00F25524">
        <w:rPr>
          <w:b/>
        </w:rPr>
        <w:t>1.2</w:t>
      </w:r>
      <w:r w:rsidR="00BE626F" w:rsidRPr="00F25524">
        <w:rPr>
          <w:b/>
        </w:rPr>
        <w:tab/>
        <w:t>Zoning</w:t>
      </w:r>
    </w:p>
    <w:p w14:paraId="62AD14A5" w14:textId="77777777" w:rsidR="00BE626F" w:rsidRPr="00E575AC" w:rsidRDefault="00BE626F" w:rsidP="00BE626F">
      <w:r w:rsidRPr="00E575AC">
        <w:t>The licensing authority area is split into 2 zones for the purpose of taxi licensing - airport and city.</w:t>
      </w:r>
    </w:p>
    <w:p w14:paraId="24FDFBBF" w14:textId="77777777" w:rsidR="00BE626F" w:rsidRPr="00E575AC" w:rsidRDefault="00BE626F" w:rsidP="00BE626F">
      <w:r w:rsidRPr="00E575AC">
        <w:t>The airport zone encompasses the area within the legal boundary of Aberdeen International Airport and the city zone encompasses the remainder of the licensing authority area.</w:t>
      </w:r>
    </w:p>
    <w:p w14:paraId="3EAFA741" w14:textId="77777777" w:rsidR="00BE626F" w:rsidRPr="00E575AC" w:rsidRDefault="00BE626F" w:rsidP="00BE626F">
      <w:r w:rsidRPr="00E575AC">
        <w:t>Those vehicles licensed in the city zone will display yellow licence plates and cannot collect a fare within the airport zone unless it is pre-</w:t>
      </w:r>
      <w:proofErr w:type="gramStart"/>
      <w:r w:rsidRPr="00E575AC">
        <w:t>booked</w:t>
      </w:r>
      <w:proofErr w:type="gramEnd"/>
      <w:r w:rsidRPr="00E575AC">
        <w:t xml:space="preserve"> or the airport operator has illuminated the “green light”.</w:t>
      </w:r>
    </w:p>
    <w:p w14:paraId="73B02C6C" w14:textId="77777777" w:rsidR="00BE626F" w:rsidRPr="00E575AC" w:rsidRDefault="00BE626F" w:rsidP="00BE626F">
      <w:r w:rsidRPr="00E575AC">
        <w:t>Vehicles licensed within the airport zone will display green licence plates and cannot collect a fare from within the city unless pre-booked. Airport licensed vehicles may however operate in the city zone from midnight Saturday to 5am Sunday.</w:t>
      </w:r>
    </w:p>
    <w:p w14:paraId="437666DD" w14:textId="77777777" w:rsidR="00BE626F" w:rsidRPr="00E575AC" w:rsidRDefault="00BE626F" w:rsidP="001A5CE5"/>
    <w:p w14:paraId="71C585EA" w14:textId="77777777" w:rsidR="001A5CE5" w:rsidRPr="00E575AC" w:rsidRDefault="001A5CE5" w:rsidP="001A5CE5"/>
    <w:p w14:paraId="41AF62CF" w14:textId="69FBB100" w:rsidR="001A5CE5" w:rsidRPr="00425DD9" w:rsidRDefault="00CD6C7C" w:rsidP="001A5CE5">
      <w:r w:rsidRPr="00F25524">
        <w:rPr>
          <w:b/>
        </w:rPr>
        <w:t>5.</w:t>
      </w:r>
      <w:r w:rsidR="001A5CE5" w:rsidRPr="00F25524">
        <w:rPr>
          <w:b/>
        </w:rPr>
        <w:t>1.</w:t>
      </w:r>
      <w:r w:rsidR="00BE626F" w:rsidRPr="00F25524">
        <w:rPr>
          <w:b/>
        </w:rPr>
        <w:t>3</w:t>
      </w:r>
      <w:r w:rsidR="001A5CE5" w:rsidRPr="00F25524">
        <w:rPr>
          <w:b/>
        </w:rPr>
        <w:tab/>
        <w:t>Wheelchair Accessible Vehicles (WAVs)</w:t>
      </w:r>
    </w:p>
    <w:p w14:paraId="006E8255" w14:textId="0BAD3725" w:rsidR="001A5CE5" w:rsidRPr="00E575AC" w:rsidRDefault="001A5CE5" w:rsidP="001A5CE5">
      <w:r w:rsidRPr="00E575AC">
        <w:t>All vehicles which are licensed as Taxis for the first time must be Wheelchair Accessible vehicles</w:t>
      </w:r>
      <w:r w:rsidR="007001F8">
        <w:t xml:space="preserve"> (WAV)</w:t>
      </w:r>
      <w:r w:rsidRPr="00E575AC">
        <w:t xml:space="preserve">. </w:t>
      </w:r>
    </w:p>
    <w:p w14:paraId="4BEBCBF9" w14:textId="77777777" w:rsidR="00B736EA" w:rsidRPr="00B736EA" w:rsidRDefault="00B736EA" w:rsidP="00B736EA">
      <w:pPr>
        <w:rPr>
          <w:rFonts w:eastAsia="Times New Roman" w:cs="Calibri"/>
          <w:lang w:val="en-GB" w:eastAsia="en-GB"/>
        </w:rPr>
      </w:pPr>
      <w:r w:rsidRPr="00B736EA">
        <w:rPr>
          <w:rFonts w:eastAsia="Times New Roman" w:cs="Calibri"/>
          <w:lang w:val="en-GB" w:eastAsia="en-GB"/>
        </w:rPr>
        <w:t xml:space="preserve">Any Taxi licence granted prior to 1994 may operate a vehicle which is a Saloon, MPV or WAV and may replace that vehicle with a Saloon, MPV or WAV whilst the licence remains in force. All new licences granted after 1994 must operate a WAV for the entire duration of the licence (any replacement vehicle must also be a WAV). </w:t>
      </w:r>
    </w:p>
    <w:p w14:paraId="2FFCE2C7" w14:textId="5C5A9A2A" w:rsidR="00B736EA" w:rsidRPr="00B736EA" w:rsidRDefault="00B736EA" w:rsidP="00B736EA">
      <w:pPr>
        <w:rPr>
          <w:rFonts w:eastAsia="Times New Roman" w:cs="Calibri"/>
          <w:lang w:val="en-GB" w:eastAsia="en-GB"/>
        </w:rPr>
      </w:pPr>
      <w:r w:rsidRPr="00B736EA">
        <w:rPr>
          <w:rFonts w:eastAsia="Times New Roman" w:cs="Calibri"/>
          <w:lang w:val="en-GB" w:eastAsia="en-GB"/>
        </w:rPr>
        <w:t>(This policy is subject to review)</w:t>
      </w:r>
    </w:p>
    <w:p w14:paraId="7B1A4D70" w14:textId="77777777" w:rsidR="001A5CE5" w:rsidRPr="00E575AC" w:rsidRDefault="001A5CE5" w:rsidP="001A5CE5">
      <w:pPr>
        <w:rPr>
          <w:b/>
          <w:u w:val="single"/>
        </w:rPr>
      </w:pPr>
    </w:p>
    <w:p w14:paraId="3B19B3C4" w14:textId="46600117" w:rsidR="001A5CE5" w:rsidRPr="00425DD9" w:rsidRDefault="00CD6C7C" w:rsidP="001A5CE5">
      <w:r w:rsidRPr="00F25524">
        <w:rPr>
          <w:b/>
        </w:rPr>
        <w:t>5.</w:t>
      </w:r>
      <w:r w:rsidR="001A5CE5" w:rsidRPr="00F25524">
        <w:rPr>
          <w:b/>
        </w:rPr>
        <w:t>1.</w:t>
      </w:r>
      <w:r w:rsidR="00BE626F" w:rsidRPr="00F25524">
        <w:rPr>
          <w:b/>
        </w:rPr>
        <w:t>4</w:t>
      </w:r>
      <w:r w:rsidR="001A5CE5" w:rsidRPr="00F25524">
        <w:rPr>
          <w:b/>
        </w:rPr>
        <w:tab/>
        <w:t>Vehicle Types</w:t>
      </w:r>
    </w:p>
    <w:p w14:paraId="641241FD" w14:textId="77777777" w:rsidR="001A5CE5" w:rsidRPr="00E575AC" w:rsidRDefault="001A5CE5" w:rsidP="001A5CE5">
      <w:r w:rsidRPr="00E575AC">
        <w:t>The following vehicle types are permissible as licensed Taxis-</w:t>
      </w:r>
    </w:p>
    <w:p w14:paraId="2B7A744F" w14:textId="77777777" w:rsidR="001A5CE5" w:rsidRPr="00E575AC" w:rsidRDefault="001A5CE5" w:rsidP="001A5CE5">
      <w:pPr>
        <w:pStyle w:val="ListParagraph"/>
        <w:numPr>
          <w:ilvl w:val="0"/>
          <w:numId w:val="39"/>
        </w:numPr>
        <w:spacing w:after="200" w:line="276" w:lineRule="auto"/>
      </w:pPr>
      <w:r w:rsidRPr="00E575AC">
        <w:t xml:space="preserve">Saloon Car (min 4 doors and 4 passenger seats) – for pre 1994 </w:t>
      </w:r>
      <w:proofErr w:type="spellStart"/>
      <w:r w:rsidRPr="00E575AC">
        <w:t>licences</w:t>
      </w:r>
      <w:proofErr w:type="spellEnd"/>
      <w:r w:rsidRPr="00E575AC">
        <w:t xml:space="preserve"> only</w:t>
      </w:r>
    </w:p>
    <w:p w14:paraId="13CCB5AC" w14:textId="77777777" w:rsidR="001A5CE5" w:rsidRPr="00E575AC" w:rsidRDefault="001A5CE5" w:rsidP="001A5CE5">
      <w:pPr>
        <w:pStyle w:val="ListParagraph"/>
        <w:numPr>
          <w:ilvl w:val="0"/>
          <w:numId w:val="39"/>
        </w:numPr>
        <w:spacing w:after="200" w:line="276" w:lineRule="auto"/>
      </w:pPr>
      <w:r w:rsidRPr="00E575AC">
        <w:t xml:space="preserve">Estate Car (derived from a saloon only- min 4 doors and 4 passenger seats) – for pre 1994 </w:t>
      </w:r>
      <w:proofErr w:type="spellStart"/>
      <w:r w:rsidRPr="00E575AC">
        <w:t>licences</w:t>
      </w:r>
      <w:proofErr w:type="spellEnd"/>
      <w:r w:rsidRPr="00E575AC">
        <w:t xml:space="preserve"> only</w:t>
      </w:r>
    </w:p>
    <w:p w14:paraId="2F623917" w14:textId="77777777" w:rsidR="001A5CE5" w:rsidRPr="00E575AC" w:rsidRDefault="001A5CE5" w:rsidP="001A5CE5">
      <w:pPr>
        <w:pStyle w:val="ListParagraph"/>
        <w:numPr>
          <w:ilvl w:val="0"/>
          <w:numId w:val="39"/>
        </w:numPr>
        <w:spacing w:after="200" w:line="276" w:lineRule="auto"/>
      </w:pPr>
      <w:r w:rsidRPr="00E575AC">
        <w:t xml:space="preserve">MPV (8 passenger seats or less) – for pre 1994 </w:t>
      </w:r>
      <w:proofErr w:type="spellStart"/>
      <w:r w:rsidRPr="00E575AC">
        <w:t>licences</w:t>
      </w:r>
      <w:proofErr w:type="spellEnd"/>
      <w:r w:rsidRPr="00E575AC">
        <w:t xml:space="preserve"> only</w:t>
      </w:r>
    </w:p>
    <w:p w14:paraId="6634E445" w14:textId="4C3606B9" w:rsidR="001A5CE5" w:rsidRPr="00E575AC" w:rsidRDefault="001A5CE5" w:rsidP="001A5CE5">
      <w:pPr>
        <w:pStyle w:val="ListParagraph"/>
        <w:numPr>
          <w:ilvl w:val="0"/>
          <w:numId w:val="40"/>
        </w:numPr>
        <w:spacing w:after="200" w:line="276" w:lineRule="auto"/>
      </w:pPr>
      <w:r w:rsidRPr="00E575AC">
        <w:t xml:space="preserve">WAV (Must meet current </w:t>
      </w:r>
      <w:hyperlink r:id="rId24" w:history="1">
        <w:r w:rsidRPr="00E575AC">
          <w:rPr>
            <w:rStyle w:val="Hyperlink"/>
          </w:rPr>
          <w:t>WAV specifications</w:t>
        </w:r>
      </w:hyperlink>
      <w:r w:rsidRPr="00E575AC">
        <w:t>)</w:t>
      </w:r>
    </w:p>
    <w:p w14:paraId="16261EC2" w14:textId="77777777" w:rsidR="001A5CE5" w:rsidRPr="00E575AC" w:rsidRDefault="001A5CE5" w:rsidP="001A5CE5"/>
    <w:p w14:paraId="4F76BD56" w14:textId="6C16B375" w:rsidR="001A5CE5" w:rsidRPr="00425DD9" w:rsidRDefault="00CD6C7C" w:rsidP="001A5CE5">
      <w:r w:rsidRPr="00F25524">
        <w:rPr>
          <w:b/>
        </w:rPr>
        <w:t>5.</w:t>
      </w:r>
      <w:r w:rsidR="001A5CE5" w:rsidRPr="00F25524">
        <w:rPr>
          <w:b/>
        </w:rPr>
        <w:t>1.</w:t>
      </w:r>
      <w:r w:rsidR="00BE626F" w:rsidRPr="00F25524">
        <w:rPr>
          <w:b/>
        </w:rPr>
        <w:t>5</w:t>
      </w:r>
      <w:r w:rsidR="001A5CE5" w:rsidRPr="00425DD9">
        <w:tab/>
      </w:r>
      <w:r w:rsidR="001A5CE5" w:rsidRPr="00F25524">
        <w:rPr>
          <w:b/>
        </w:rPr>
        <w:t>Age of Vehicles</w:t>
      </w:r>
    </w:p>
    <w:p w14:paraId="194A6350" w14:textId="77777777" w:rsidR="001A5CE5" w:rsidRPr="00E575AC" w:rsidRDefault="001A5CE5" w:rsidP="001A5CE5">
      <w:pPr>
        <w:numPr>
          <w:ilvl w:val="0"/>
          <w:numId w:val="41"/>
        </w:numPr>
        <w:spacing w:after="200" w:line="276" w:lineRule="auto"/>
        <w:rPr>
          <w:rFonts w:cstheme="minorHAnsi"/>
        </w:rPr>
      </w:pPr>
      <w:bookmarkStart w:id="4" w:name="_Hlk5866115"/>
      <w:r w:rsidRPr="00E575AC">
        <w:t>WAV taxi vehicles must be 10 years old or less at first licensing and at substitution.</w:t>
      </w:r>
    </w:p>
    <w:bookmarkEnd w:id="4"/>
    <w:p w14:paraId="55D0AA16" w14:textId="77777777" w:rsidR="001A5CE5" w:rsidRPr="00E575AC" w:rsidRDefault="001A5CE5" w:rsidP="001A5CE5">
      <w:pPr>
        <w:numPr>
          <w:ilvl w:val="0"/>
          <w:numId w:val="41"/>
        </w:numPr>
        <w:spacing w:after="200" w:line="276" w:lineRule="auto"/>
        <w:rPr>
          <w:rFonts w:cstheme="minorHAnsi"/>
        </w:rPr>
      </w:pPr>
      <w:r w:rsidRPr="00E575AC">
        <w:t xml:space="preserve">All other taxi vehicles must be 5 years old or less at substitution onto pre 1994 </w:t>
      </w:r>
      <w:proofErr w:type="spellStart"/>
      <w:r w:rsidRPr="00E575AC">
        <w:t>licences</w:t>
      </w:r>
      <w:proofErr w:type="spellEnd"/>
      <w:r w:rsidRPr="00E575AC">
        <w:t>.</w:t>
      </w:r>
    </w:p>
    <w:p w14:paraId="19A90A83" w14:textId="3DEF831E" w:rsidR="001A5CE5" w:rsidRPr="00F25524" w:rsidRDefault="00CD6C7C" w:rsidP="001A5CE5">
      <w:pPr>
        <w:rPr>
          <w:b/>
        </w:rPr>
      </w:pPr>
      <w:r w:rsidRPr="00F25524">
        <w:rPr>
          <w:b/>
        </w:rPr>
        <w:lastRenderedPageBreak/>
        <w:t>5.</w:t>
      </w:r>
      <w:r w:rsidR="001A5CE5" w:rsidRPr="00F25524">
        <w:rPr>
          <w:b/>
        </w:rPr>
        <w:t>1.</w:t>
      </w:r>
      <w:r w:rsidR="00BE626F" w:rsidRPr="00F25524">
        <w:rPr>
          <w:b/>
        </w:rPr>
        <w:t>6</w:t>
      </w:r>
      <w:r w:rsidR="001A5CE5" w:rsidRPr="00F25524">
        <w:rPr>
          <w:b/>
        </w:rPr>
        <w:tab/>
        <w:t>Roof Signs</w:t>
      </w:r>
    </w:p>
    <w:p w14:paraId="0504F832" w14:textId="2A05797A" w:rsidR="001A5CE5" w:rsidRPr="00E575AC" w:rsidRDefault="00B249DF" w:rsidP="001A5CE5">
      <w:r>
        <w:t xml:space="preserve">All </w:t>
      </w:r>
      <w:r w:rsidR="00322A3B">
        <w:t xml:space="preserve">taxis licensed </w:t>
      </w:r>
      <w:r w:rsidR="002B78C9">
        <w:t xml:space="preserve">by </w:t>
      </w:r>
      <w:r w:rsidR="004527F9">
        <w:t xml:space="preserve">the </w:t>
      </w:r>
      <w:r w:rsidR="002B78C9">
        <w:t>Licensing</w:t>
      </w:r>
      <w:r w:rsidR="004527F9">
        <w:t xml:space="preserve"> Authority must display an approved roof sign</w:t>
      </w:r>
      <w:r w:rsidR="00E02285">
        <w:t xml:space="preserve"> de</w:t>
      </w:r>
      <w:r w:rsidR="008E1A64">
        <w:t>pendent on zone and model of vehicle</w:t>
      </w:r>
      <w:r w:rsidR="004527F9">
        <w:t xml:space="preserve">. </w:t>
      </w:r>
      <w:r w:rsidR="001A5CE5" w:rsidRPr="00E575AC">
        <w:t>There are currently four main types of roof sign that are approved by the licensing authority, as follows:</w:t>
      </w:r>
    </w:p>
    <w:p w14:paraId="1595EA93" w14:textId="77777777" w:rsidR="00E02285" w:rsidRPr="00BE626F" w:rsidRDefault="00E02285" w:rsidP="00E02285">
      <w:pPr>
        <w:pStyle w:val="ListParagraph"/>
        <w:numPr>
          <w:ilvl w:val="0"/>
          <w:numId w:val="40"/>
        </w:numPr>
        <w:rPr>
          <w:rFonts w:eastAsia="Times New Roman" w:cs="Calibri"/>
          <w:lang w:val="en-GB" w:eastAsia="en-GB"/>
        </w:rPr>
      </w:pPr>
      <w:r w:rsidRPr="00BE626F">
        <w:rPr>
          <w:rFonts w:eastAsia="Times New Roman" w:cs="Calibri"/>
          <w:lang w:val="en-GB" w:eastAsia="en-GB"/>
        </w:rPr>
        <w:t>Small green sign- Airport Zoned Vehicles Only</w:t>
      </w:r>
    </w:p>
    <w:p w14:paraId="3354BFBA" w14:textId="77777777" w:rsidR="00E02285" w:rsidRPr="00BE626F" w:rsidRDefault="00E02285" w:rsidP="00E02285">
      <w:pPr>
        <w:pStyle w:val="ListParagraph"/>
        <w:numPr>
          <w:ilvl w:val="0"/>
          <w:numId w:val="40"/>
        </w:numPr>
        <w:rPr>
          <w:rFonts w:eastAsia="Times New Roman" w:cs="Calibri"/>
          <w:lang w:val="en-GB" w:eastAsia="en-GB"/>
        </w:rPr>
      </w:pPr>
      <w:r w:rsidRPr="00BE626F">
        <w:rPr>
          <w:rFonts w:eastAsia="Times New Roman" w:cs="Calibri"/>
          <w:lang w:val="en-GB" w:eastAsia="en-GB"/>
        </w:rPr>
        <w:t>In-Built sign- WAVs only where a pod style sign is already in-built</w:t>
      </w:r>
    </w:p>
    <w:p w14:paraId="554C107F" w14:textId="77777777" w:rsidR="00E02285" w:rsidRPr="00BE626F" w:rsidRDefault="00E02285" w:rsidP="00E02285">
      <w:pPr>
        <w:pStyle w:val="ListParagraph"/>
        <w:numPr>
          <w:ilvl w:val="0"/>
          <w:numId w:val="40"/>
        </w:numPr>
        <w:rPr>
          <w:rFonts w:eastAsia="Times New Roman" w:cs="Calibri"/>
          <w:lang w:val="en-GB" w:eastAsia="en-GB"/>
        </w:rPr>
      </w:pPr>
      <w:r w:rsidRPr="00BE626F">
        <w:rPr>
          <w:rFonts w:eastAsia="Times New Roman" w:cs="Calibri"/>
          <w:lang w:val="en-GB" w:eastAsia="en-GB"/>
        </w:rPr>
        <w:t>Pod sign- WAVs or similar vehicles where the standard roof sign does not fit</w:t>
      </w:r>
    </w:p>
    <w:p w14:paraId="6221AE61" w14:textId="77777777" w:rsidR="00E02285" w:rsidRPr="00BE626F" w:rsidRDefault="00E02285" w:rsidP="00E02285">
      <w:pPr>
        <w:pStyle w:val="ListParagraph"/>
        <w:numPr>
          <w:ilvl w:val="0"/>
          <w:numId w:val="40"/>
        </w:numPr>
        <w:rPr>
          <w:rFonts w:eastAsia="Times New Roman" w:cs="Calibri"/>
          <w:lang w:val="en-GB" w:eastAsia="en-GB"/>
        </w:rPr>
      </w:pPr>
      <w:r w:rsidRPr="00BE626F">
        <w:rPr>
          <w:rFonts w:eastAsia="Times New Roman" w:cs="Calibri"/>
          <w:lang w:val="en-GB" w:eastAsia="en-GB"/>
        </w:rPr>
        <w:t>Standard sign- All other licensed taxis</w:t>
      </w:r>
    </w:p>
    <w:p w14:paraId="24F1177E" w14:textId="77777777" w:rsidR="001A5CE5" w:rsidRPr="00E575AC" w:rsidRDefault="001A5CE5" w:rsidP="001A5CE5">
      <w:r w:rsidRPr="00E575AC">
        <w:t>Approved roof signs must meet the following requirements-</w:t>
      </w:r>
    </w:p>
    <w:p w14:paraId="501EFAF7" w14:textId="77777777" w:rsidR="001A5CE5" w:rsidRPr="00E575AC" w:rsidRDefault="001A5CE5" w:rsidP="001A5CE5"/>
    <w:p w14:paraId="4F8EA66D" w14:textId="77777777" w:rsidR="001A5CE5" w:rsidRPr="00E575AC" w:rsidRDefault="001A5CE5" w:rsidP="001A5CE5">
      <w:bookmarkStart w:id="5" w:name="_Hlk78535392"/>
      <w:r w:rsidRPr="00E575AC">
        <w:t>City Zone Roof Sign (Yellow Plate) Standard-</w:t>
      </w:r>
    </w:p>
    <w:bookmarkEnd w:id="5"/>
    <w:p w14:paraId="2E93957D" w14:textId="77777777" w:rsidR="001A5CE5" w:rsidRPr="00E575AC" w:rsidRDefault="001A5CE5" w:rsidP="001A5CE5">
      <w:proofErr w:type="spellStart"/>
      <w:r w:rsidRPr="00E575AC">
        <w:t>Colour</w:t>
      </w:r>
      <w:proofErr w:type="spellEnd"/>
      <w:r w:rsidRPr="00E575AC">
        <w:t xml:space="preserve">-                            </w:t>
      </w:r>
      <w:r w:rsidRPr="00E575AC">
        <w:tab/>
        <w:t xml:space="preserve"> White</w:t>
      </w:r>
    </w:p>
    <w:p w14:paraId="1CD5C893" w14:textId="77777777" w:rsidR="00C46D91" w:rsidRPr="00E575AC" w:rsidRDefault="001A5CE5" w:rsidP="00C46D91">
      <w:r w:rsidRPr="00E575AC">
        <w:t xml:space="preserve">Length-                              </w:t>
      </w:r>
      <w:r w:rsidRPr="00E575AC">
        <w:tab/>
        <w:t>88-92cm</w:t>
      </w:r>
      <w:r w:rsidR="00C46D91">
        <w:tab/>
      </w:r>
      <w:r w:rsidR="00C46D91" w:rsidRPr="00E575AC">
        <w:t xml:space="preserve">Width-                               </w:t>
      </w:r>
      <w:r w:rsidR="00C46D91" w:rsidRPr="00E575AC">
        <w:tab/>
        <w:t>13-17cm</w:t>
      </w:r>
    </w:p>
    <w:p w14:paraId="3F0EC007" w14:textId="77777777" w:rsidR="001A5CE5" w:rsidRPr="00E575AC" w:rsidRDefault="001A5CE5" w:rsidP="001A5CE5">
      <w:r w:rsidRPr="00E575AC">
        <w:t xml:space="preserve">Height-                              </w:t>
      </w:r>
      <w:r w:rsidRPr="00E575AC">
        <w:tab/>
        <w:t>11-15cm</w:t>
      </w:r>
    </w:p>
    <w:p w14:paraId="33E99453" w14:textId="77777777" w:rsidR="001A5CE5" w:rsidRPr="00E575AC" w:rsidRDefault="001A5CE5" w:rsidP="001A5CE5">
      <w:r w:rsidRPr="00E575AC">
        <w:t xml:space="preserve">Text-                                 </w:t>
      </w:r>
      <w:r w:rsidRPr="00E575AC">
        <w:tab/>
        <w:t xml:space="preserve"> Black lettering on front of sign only</w:t>
      </w:r>
    </w:p>
    <w:p w14:paraId="22EC0E71" w14:textId="77777777" w:rsidR="001A5CE5" w:rsidRPr="00E575AC" w:rsidRDefault="001A5CE5" w:rsidP="001A5CE5">
      <w:r w:rsidRPr="00E575AC">
        <w:t xml:space="preserve">Front Top Line                </w:t>
      </w:r>
      <w:r w:rsidRPr="00E575AC">
        <w:tab/>
        <w:t xml:space="preserve">“City </w:t>
      </w:r>
      <w:proofErr w:type="gramStart"/>
      <w:r w:rsidRPr="00E575AC">
        <w:t>Of</w:t>
      </w:r>
      <w:proofErr w:type="gramEnd"/>
      <w:r w:rsidRPr="00E575AC">
        <w:t xml:space="preserve"> Aberdeen” - 3cm high letters</w:t>
      </w:r>
    </w:p>
    <w:p w14:paraId="54F2DA2B" w14:textId="2D209B5F" w:rsidR="001A5CE5" w:rsidRPr="00E575AC" w:rsidRDefault="001A5CE5" w:rsidP="004E332D">
      <w:pPr>
        <w:ind w:right="-207"/>
      </w:pPr>
      <w:r w:rsidRPr="00E575AC">
        <w:t xml:space="preserve">Front Lower Line       </w:t>
      </w:r>
      <w:r w:rsidRPr="00E575AC">
        <w:tab/>
      </w:r>
      <w:r w:rsidRPr="00E575AC">
        <w:tab/>
        <w:t>“Taxi” - 6.5cm high letters</w:t>
      </w:r>
      <w:r w:rsidR="004E332D">
        <w:t xml:space="preserve"> </w:t>
      </w:r>
      <w:bookmarkStart w:id="6" w:name="_Hlk100223035"/>
      <w:r w:rsidR="004E332D">
        <w:t>(Can be replaced with company logo)</w:t>
      </w:r>
      <w:bookmarkEnd w:id="6"/>
    </w:p>
    <w:p w14:paraId="03A88AA7" w14:textId="77777777" w:rsidR="001A5CE5" w:rsidRPr="00E575AC" w:rsidRDefault="001A5CE5" w:rsidP="001A5CE5">
      <w:r w:rsidRPr="00E575AC">
        <w:t xml:space="preserve">Each Side                 </w:t>
      </w:r>
      <w:r w:rsidRPr="00E575AC">
        <w:tab/>
      </w:r>
      <w:r w:rsidRPr="00E575AC">
        <w:tab/>
        <w:t xml:space="preserve">4-digit vehicle licence number </w:t>
      </w:r>
      <w:proofErr w:type="gramStart"/>
      <w:r w:rsidRPr="00E575AC">
        <w:t>-  2</w:t>
      </w:r>
      <w:proofErr w:type="gramEnd"/>
      <w:r w:rsidRPr="00E575AC">
        <w:t>.5cm high letters</w:t>
      </w:r>
    </w:p>
    <w:p w14:paraId="73DBD2C6" w14:textId="71414987" w:rsidR="001A5CE5" w:rsidRPr="00E575AC" w:rsidRDefault="001A5CE5" w:rsidP="001A5CE5">
      <w:r w:rsidRPr="00E575AC">
        <w:t>Rear</w:t>
      </w:r>
      <w:r w:rsidRPr="00E575AC">
        <w:tab/>
      </w:r>
      <w:r w:rsidRPr="00E575AC">
        <w:tab/>
      </w:r>
      <w:r w:rsidRPr="00E575AC">
        <w:tab/>
      </w:r>
      <w:r w:rsidRPr="00E575AC">
        <w:tab/>
        <w:t>Telephone number (optional)</w:t>
      </w:r>
    </w:p>
    <w:p w14:paraId="5331F947" w14:textId="77777777" w:rsidR="001A5CE5" w:rsidRPr="00E575AC" w:rsidRDefault="001A5CE5" w:rsidP="001A5CE5"/>
    <w:p w14:paraId="3F3502AB" w14:textId="77777777" w:rsidR="001A5CE5" w:rsidRPr="00E575AC" w:rsidRDefault="001A5CE5" w:rsidP="001A5CE5">
      <w:r w:rsidRPr="00E575AC">
        <w:t>City Zone Roof Sign (Yellow Plate) Pod-</w:t>
      </w:r>
    </w:p>
    <w:p w14:paraId="6FB426D8" w14:textId="77777777" w:rsidR="001A5CE5" w:rsidRPr="00E575AC" w:rsidRDefault="001A5CE5" w:rsidP="001A5CE5">
      <w:proofErr w:type="spellStart"/>
      <w:r w:rsidRPr="00E575AC">
        <w:t>Colour</w:t>
      </w:r>
      <w:proofErr w:type="spellEnd"/>
      <w:r w:rsidRPr="00E575AC">
        <w:t>-</w:t>
      </w:r>
      <w:r w:rsidRPr="00E575AC">
        <w:tab/>
      </w:r>
      <w:r w:rsidRPr="00E575AC">
        <w:tab/>
      </w:r>
      <w:r w:rsidRPr="00E575AC">
        <w:tab/>
      </w:r>
      <w:r w:rsidRPr="00E575AC">
        <w:tab/>
        <w:t>White</w:t>
      </w:r>
    </w:p>
    <w:p w14:paraId="012ECF45" w14:textId="70AEA63E" w:rsidR="00C46D91" w:rsidRPr="00E575AC" w:rsidRDefault="001A5CE5" w:rsidP="00C46D91">
      <w:r w:rsidRPr="00E575AC">
        <w:t>Length-</w:t>
      </w:r>
      <w:r w:rsidRPr="00E575AC">
        <w:tab/>
      </w:r>
      <w:r w:rsidRPr="00E575AC">
        <w:tab/>
      </w:r>
      <w:r w:rsidRPr="00E575AC">
        <w:tab/>
        <w:t>28-35cm</w:t>
      </w:r>
      <w:r w:rsidR="00C46D91">
        <w:tab/>
      </w:r>
      <w:r w:rsidR="00C46D91" w:rsidRPr="00E575AC">
        <w:t>Width-</w:t>
      </w:r>
      <w:r w:rsidR="00C46D91" w:rsidRPr="00E575AC">
        <w:tab/>
      </w:r>
      <w:r w:rsidR="00C46D91" w:rsidRPr="00E575AC">
        <w:tab/>
      </w:r>
      <w:r w:rsidR="00C46D91" w:rsidRPr="00E575AC">
        <w:tab/>
      </w:r>
      <w:r w:rsidR="00C46D91" w:rsidRPr="00E575AC">
        <w:tab/>
        <w:t>9-12cm</w:t>
      </w:r>
    </w:p>
    <w:p w14:paraId="67E47BDD" w14:textId="77777777" w:rsidR="001A5CE5" w:rsidRPr="00E575AC" w:rsidRDefault="001A5CE5" w:rsidP="001A5CE5">
      <w:r w:rsidRPr="00E575AC">
        <w:t>Height-</w:t>
      </w:r>
      <w:r w:rsidRPr="00E575AC">
        <w:tab/>
      </w:r>
      <w:r w:rsidRPr="00E575AC">
        <w:tab/>
      </w:r>
      <w:r w:rsidRPr="00E575AC">
        <w:tab/>
      </w:r>
      <w:r w:rsidRPr="00E575AC">
        <w:tab/>
        <w:t>10-14cm</w:t>
      </w:r>
    </w:p>
    <w:p w14:paraId="4370C4B9" w14:textId="7D1A3D09" w:rsidR="001A5CE5" w:rsidRPr="00E575AC" w:rsidRDefault="001A5CE5" w:rsidP="001A5CE5">
      <w:r w:rsidRPr="00E575AC">
        <w:t>Text-</w:t>
      </w:r>
      <w:r w:rsidRPr="00E575AC">
        <w:tab/>
      </w:r>
      <w:r w:rsidRPr="00E575AC">
        <w:tab/>
      </w:r>
      <w:r w:rsidRPr="00E575AC">
        <w:tab/>
      </w:r>
      <w:r w:rsidRPr="00E575AC">
        <w:tab/>
        <w:t>Black lettering on front of sign only</w:t>
      </w:r>
    </w:p>
    <w:p w14:paraId="5837B536" w14:textId="19ED0FFD" w:rsidR="001A5CE5" w:rsidRPr="00E575AC" w:rsidRDefault="001A5CE5" w:rsidP="004E332D">
      <w:pPr>
        <w:ind w:right="-207"/>
      </w:pPr>
      <w:r w:rsidRPr="00E575AC">
        <w:t>Front</w:t>
      </w:r>
      <w:r w:rsidRPr="00E575AC">
        <w:tab/>
      </w:r>
      <w:r w:rsidRPr="00E575AC">
        <w:tab/>
      </w:r>
      <w:r w:rsidRPr="00E575AC">
        <w:tab/>
      </w:r>
      <w:r w:rsidRPr="00E575AC">
        <w:tab/>
        <w:t>“Taxi” - 6.5cm high letters</w:t>
      </w:r>
      <w:r w:rsidR="004E332D">
        <w:t xml:space="preserve"> </w:t>
      </w:r>
      <w:r w:rsidR="004E332D" w:rsidRPr="004E332D">
        <w:t>(Can be replaced with company logo)</w:t>
      </w:r>
    </w:p>
    <w:p w14:paraId="6C2FC7CF" w14:textId="2970CD43" w:rsidR="001A5CE5" w:rsidRPr="00E575AC" w:rsidRDefault="001A5CE5" w:rsidP="001A5CE5">
      <w:r w:rsidRPr="00E575AC">
        <w:t>Rear</w:t>
      </w:r>
      <w:r w:rsidRPr="00E575AC">
        <w:tab/>
      </w:r>
      <w:r w:rsidRPr="00E575AC">
        <w:tab/>
      </w:r>
      <w:r w:rsidRPr="00E575AC">
        <w:tab/>
      </w:r>
      <w:r w:rsidRPr="00E575AC">
        <w:tab/>
        <w:t>Telephone number (optional)</w:t>
      </w:r>
    </w:p>
    <w:p w14:paraId="00113F52" w14:textId="77777777" w:rsidR="001A5CE5" w:rsidRPr="00E575AC" w:rsidRDefault="001A5CE5" w:rsidP="001A5CE5"/>
    <w:p w14:paraId="30B6EEA7" w14:textId="77777777" w:rsidR="001A5CE5" w:rsidRPr="00E575AC" w:rsidRDefault="001A5CE5" w:rsidP="001A5CE5">
      <w:r w:rsidRPr="00E575AC">
        <w:t>Airport Zone Roof Sign (Green Plate)-</w:t>
      </w:r>
    </w:p>
    <w:p w14:paraId="74EE498B" w14:textId="77777777" w:rsidR="001A5CE5" w:rsidRPr="00E575AC" w:rsidRDefault="001A5CE5" w:rsidP="001A5CE5">
      <w:proofErr w:type="spellStart"/>
      <w:r w:rsidRPr="00E575AC">
        <w:t>Colour</w:t>
      </w:r>
      <w:proofErr w:type="spellEnd"/>
      <w:r w:rsidRPr="00E575AC">
        <w:t xml:space="preserve">-                             </w:t>
      </w:r>
      <w:r w:rsidRPr="00E575AC">
        <w:tab/>
        <w:t>Green</w:t>
      </w:r>
    </w:p>
    <w:p w14:paraId="5D598734" w14:textId="77777777" w:rsidR="00C46D91" w:rsidRPr="00E575AC" w:rsidRDefault="001A5CE5" w:rsidP="00C46D91">
      <w:r w:rsidRPr="00E575AC">
        <w:t xml:space="preserve">Length-                             </w:t>
      </w:r>
      <w:r w:rsidRPr="00E575AC">
        <w:tab/>
        <w:t>45-49cm</w:t>
      </w:r>
      <w:r w:rsidR="00C46D91">
        <w:tab/>
      </w:r>
      <w:r w:rsidR="00C46D91" w:rsidRPr="00E575AC">
        <w:t xml:space="preserve">Width-                                </w:t>
      </w:r>
      <w:r w:rsidR="00C46D91" w:rsidRPr="00E575AC">
        <w:tab/>
        <w:t>13-17cm</w:t>
      </w:r>
    </w:p>
    <w:p w14:paraId="6310711B" w14:textId="77777777" w:rsidR="001A5CE5" w:rsidRPr="00E575AC" w:rsidRDefault="001A5CE5" w:rsidP="001A5CE5">
      <w:r w:rsidRPr="00E575AC">
        <w:t xml:space="preserve">Height-                              </w:t>
      </w:r>
      <w:r w:rsidRPr="00E575AC">
        <w:tab/>
        <w:t>10-14cm</w:t>
      </w:r>
    </w:p>
    <w:p w14:paraId="08D000AA" w14:textId="77777777" w:rsidR="001A5CE5" w:rsidRPr="00E575AC" w:rsidRDefault="001A5CE5" w:rsidP="001A5CE5">
      <w:r w:rsidRPr="00E575AC">
        <w:t xml:space="preserve">Text-                             </w:t>
      </w:r>
      <w:r w:rsidRPr="00E575AC">
        <w:tab/>
      </w:r>
      <w:r w:rsidRPr="00E575AC">
        <w:tab/>
        <w:t>Black lettering on front of sign only</w:t>
      </w:r>
    </w:p>
    <w:p w14:paraId="2EB623CB" w14:textId="77777777" w:rsidR="001A5CE5" w:rsidRPr="00E575AC" w:rsidRDefault="001A5CE5" w:rsidP="001A5CE5">
      <w:r w:rsidRPr="00E575AC">
        <w:t xml:space="preserve">Front                            </w:t>
      </w:r>
      <w:r w:rsidRPr="00E575AC">
        <w:tab/>
      </w:r>
      <w:r w:rsidRPr="00E575AC">
        <w:tab/>
        <w:t>“Airport Taxi” - 7.5cm high letters</w:t>
      </w:r>
    </w:p>
    <w:p w14:paraId="1C87F8C4" w14:textId="77777777" w:rsidR="001A5CE5" w:rsidRDefault="001A5CE5" w:rsidP="001A5CE5">
      <w:r w:rsidRPr="00E575AC">
        <w:t xml:space="preserve">Each Side                   </w:t>
      </w:r>
      <w:r w:rsidRPr="00E575AC">
        <w:tab/>
      </w:r>
      <w:r w:rsidRPr="00E575AC">
        <w:tab/>
        <w:t xml:space="preserve">4-digit vehicle licence number </w:t>
      </w:r>
      <w:proofErr w:type="gramStart"/>
      <w:r w:rsidRPr="00E575AC">
        <w:t>-  2</w:t>
      </w:r>
      <w:proofErr w:type="gramEnd"/>
      <w:r w:rsidRPr="00E575AC">
        <w:t>.5cm high letters</w:t>
      </w:r>
    </w:p>
    <w:p w14:paraId="178934C2" w14:textId="77777777" w:rsidR="00C56BFD" w:rsidRDefault="00C56BFD" w:rsidP="001A5CE5"/>
    <w:p w14:paraId="7B477136" w14:textId="77777777" w:rsidR="00C56BFD" w:rsidRDefault="00C56BFD" w:rsidP="00C56BFD">
      <w:r>
        <w:t>Airport Zone Roof Sign (Green Plate) Pod-</w:t>
      </w:r>
    </w:p>
    <w:p w14:paraId="7ECF2B09" w14:textId="77777777" w:rsidR="00C56BFD" w:rsidRDefault="00C56BFD" w:rsidP="00C56BFD">
      <w:proofErr w:type="spellStart"/>
      <w:r>
        <w:t>Colour</w:t>
      </w:r>
      <w:proofErr w:type="spellEnd"/>
      <w:r>
        <w:t>-</w:t>
      </w:r>
      <w:r>
        <w:tab/>
      </w:r>
      <w:r>
        <w:tab/>
      </w:r>
      <w:r>
        <w:tab/>
      </w:r>
      <w:r>
        <w:tab/>
        <w:t>Green</w:t>
      </w:r>
    </w:p>
    <w:p w14:paraId="6972707C" w14:textId="77777777" w:rsidR="00C46D91" w:rsidRDefault="00C56BFD" w:rsidP="00C46D91">
      <w:r>
        <w:t>Length-</w:t>
      </w:r>
      <w:r>
        <w:tab/>
      </w:r>
      <w:r>
        <w:tab/>
      </w:r>
      <w:r>
        <w:tab/>
        <w:t>28-35cm</w:t>
      </w:r>
      <w:r w:rsidR="00C46D91">
        <w:tab/>
        <w:t>Width-</w:t>
      </w:r>
      <w:r w:rsidR="00C46D91">
        <w:tab/>
      </w:r>
      <w:r w:rsidR="00C46D91">
        <w:tab/>
      </w:r>
      <w:r w:rsidR="00C46D91">
        <w:tab/>
      </w:r>
      <w:r w:rsidR="00C46D91">
        <w:tab/>
        <w:t>9-12cm</w:t>
      </w:r>
    </w:p>
    <w:p w14:paraId="4460B842" w14:textId="77777777" w:rsidR="00C56BFD" w:rsidRDefault="00C56BFD" w:rsidP="00C56BFD">
      <w:r>
        <w:t>Height-</w:t>
      </w:r>
      <w:r>
        <w:tab/>
      </w:r>
      <w:r>
        <w:tab/>
      </w:r>
      <w:r>
        <w:tab/>
      </w:r>
      <w:r>
        <w:tab/>
        <w:t>10-14cm</w:t>
      </w:r>
    </w:p>
    <w:p w14:paraId="4D8999F0" w14:textId="34898B2B" w:rsidR="00C56BFD" w:rsidRDefault="00C56BFD" w:rsidP="00C56BFD">
      <w:r>
        <w:t>Text-</w:t>
      </w:r>
      <w:r>
        <w:tab/>
      </w:r>
      <w:r>
        <w:tab/>
      </w:r>
      <w:r>
        <w:tab/>
      </w:r>
      <w:r>
        <w:tab/>
        <w:t>Black lettering on front of sign only</w:t>
      </w:r>
    </w:p>
    <w:p w14:paraId="32E35D7C" w14:textId="552ACD1B" w:rsidR="00C56BFD" w:rsidRDefault="00C56BFD" w:rsidP="00C56BFD">
      <w:r>
        <w:t>Front</w:t>
      </w:r>
      <w:r>
        <w:tab/>
      </w:r>
      <w:r>
        <w:tab/>
      </w:r>
      <w:r>
        <w:tab/>
      </w:r>
      <w:r>
        <w:tab/>
        <w:t>“Airport Taxi” - 6.5cm high letters</w:t>
      </w:r>
    </w:p>
    <w:p w14:paraId="1B3CB6DB" w14:textId="22C32A34" w:rsidR="00C56BFD" w:rsidRPr="00E575AC" w:rsidRDefault="00C56BFD" w:rsidP="00C56BFD">
      <w:r>
        <w:t>Rear</w:t>
      </w:r>
      <w:r>
        <w:tab/>
      </w:r>
      <w:r>
        <w:tab/>
      </w:r>
      <w:r>
        <w:tab/>
      </w:r>
      <w:r>
        <w:tab/>
        <w:t>Telephone number (optional)</w:t>
      </w:r>
    </w:p>
    <w:p w14:paraId="057AB89B" w14:textId="77777777" w:rsidR="00C46D91" w:rsidRPr="00E575AC" w:rsidRDefault="00C46D91" w:rsidP="001A5CE5"/>
    <w:p w14:paraId="0BF7843A" w14:textId="42634525" w:rsidR="001A5CE5" w:rsidRPr="00E575AC" w:rsidRDefault="001A5CE5" w:rsidP="001A5CE5">
      <w:r w:rsidRPr="00E575AC">
        <w:t xml:space="preserve">Lighting for all roof signs </w:t>
      </w:r>
      <w:r w:rsidR="000D37FB">
        <w:t>must</w:t>
      </w:r>
      <w:r w:rsidR="000D37FB" w:rsidRPr="00E575AC">
        <w:t xml:space="preserve"> </w:t>
      </w:r>
      <w:r w:rsidRPr="00E575AC">
        <w:t>be provided by standard bulb or LED bulb.</w:t>
      </w:r>
    </w:p>
    <w:p w14:paraId="31986031" w14:textId="0E8733CD" w:rsidR="001A5CE5" w:rsidRDefault="001A5CE5" w:rsidP="001A5CE5">
      <w:r w:rsidRPr="00E575AC">
        <w:t>All roof signs must be connected to the taxi meter, be lit when available for hire, and must be securely attached to the vehicle.</w:t>
      </w:r>
    </w:p>
    <w:p w14:paraId="73DAECA7" w14:textId="013A60A1" w:rsidR="00FE458E" w:rsidRDefault="00FE458E" w:rsidP="001A5CE5"/>
    <w:p w14:paraId="53BDA260" w14:textId="4A83051B" w:rsidR="00FE458E" w:rsidRPr="00BE626F" w:rsidRDefault="00FE458E" w:rsidP="00FE458E">
      <w:pPr>
        <w:rPr>
          <w:rFonts w:eastAsia="Times New Roman" w:cs="Calibri"/>
          <w:lang w:val="en-GB" w:eastAsia="en-GB"/>
        </w:rPr>
      </w:pPr>
      <w:r w:rsidRPr="00BE626F">
        <w:rPr>
          <w:rFonts w:eastAsia="Times New Roman" w:cs="Calibri"/>
          <w:lang w:val="en-GB" w:eastAsia="en-GB"/>
        </w:rPr>
        <w:t>Where there is any doubt, licensing will determine which roof sign is appropriate to any licensed taxi.</w:t>
      </w:r>
    </w:p>
    <w:p w14:paraId="3799AD39" w14:textId="77777777" w:rsidR="00FE458E" w:rsidRPr="00E575AC" w:rsidRDefault="00FE458E" w:rsidP="001A5CE5"/>
    <w:p w14:paraId="3DAEF757" w14:textId="77777777" w:rsidR="001A5CE5" w:rsidRPr="00E575AC" w:rsidRDefault="001A5CE5" w:rsidP="001A5CE5">
      <w:pPr>
        <w:rPr>
          <w:b/>
          <w:u w:val="single"/>
        </w:rPr>
      </w:pPr>
    </w:p>
    <w:p w14:paraId="7C539FA4" w14:textId="756071C8" w:rsidR="001A5CE5" w:rsidRPr="00F25524" w:rsidRDefault="00CD6C7C" w:rsidP="001A5CE5">
      <w:pPr>
        <w:rPr>
          <w:b/>
        </w:rPr>
      </w:pPr>
      <w:r w:rsidRPr="00F25524">
        <w:rPr>
          <w:b/>
        </w:rPr>
        <w:t>5.</w:t>
      </w:r>
      <w:r w:rsidR="001A5CE5" w:rsidRPr="00F25524">
        <w:rPr>
          <w:b/>
        </w:rPr>
        <w:t>1.</w:t>
      </w:r>
      <w:r w:rsidR="00BE626F" w:rsidRPr="00F25524">
        <w:rPr>
          <w:b/>
        </w:rPr>
        <w:t>7</w:t>
      </w:r>
      <w:r w:rsidR="001A5CE5" w:rsidRPr="00F25524">
        <w:rPr>
          <w:b/>
        </w:rPr>
        <w:tab/>
        <w:t>Taxi Meter</w:t>
      </w:r>
    </w:p>
    <w:p w14:paraId="2F204B05" w14:textId="2D92CC33" w:rsidR="001A5CE5" w:rsidRPr="00E575AC" w:rsidRDefault="001A5CE5" w:rsidP="001A5CE5">
      <w:r w:rsidRPr="00E575AC">
        <w:t xml:space="preserve">All taxis must have an approved taxi meter meeting the standards required by the </w:t>
      </w:r>
      <w:hyperlink r:id="rId25" w:history="1">
        <w:r w:rsidRPr="00E575AC">
          <w:rPr>
            <w:rStyle w:val="Hyperlink"/>
          </w:rPr>
          <w:t>Measuring Instruments [Taximeters] Regulations 2006</w:t>
        </w:r>
      </w:hyperlink>
      <w:r w:rsidRPr="00E575AC">
        <w:t xml:space="preserve"> fitted in a position </w:t>
      </w:r>
      <w:proofErr w:type="spellStart"/>
      <w:r w:rsidRPr="00E575AC">
        <w:t>authorised</w:t>
      </w:r>
      <w:proofErr w:type="spellEnd"/>
      <w:r w:rsidRPr="00E575AC">
        <w:t xml:space="preserve"> by the licensing authority. The meter must be sealed by the licensing authority and the seal may only be removed either by the licensing authority or for the purpose of an update to the meter software as approved by the licensing authority.</w:t>
      </w:r>
    </w:p>
    <w:p w14:paraId="04EABCC9" w14:textId="77777777" w:rsidR="001A5CE5" w:rsidRPr="00E575AC" w:rsidRDefault="001A5CE5" w:rsidP="001A5CE5">
      <w:r w:rsidRPr="00E575AC">
        <w:t xml:space="preserve">The meter must be used to calculate maximum fares in all journeys within the licensing authority boundaries but need not be used when a journey involves leaving the authority boundary. </w:t>
      </w:r>
    </w:p>
    <w:p w14:paraId="3C5926D0" w14:textId="77777777" w:rsidR="001A5CE5" w:rsidRPr="00E575AC" w:rsidRDefault="001A5CE5" w:rsidP="001A5CE5">
      <w:pPr>
        <w:rPr>
          <w:b/>
          <w:u w:val="single"/>
        </w:rPr>
      </w:pPr>
    </w:p>
    <w:p w14:paraId="4332D174" w14:textId="77777777" w:rsidR="001A5CE5" w:rsidRPr="00E575AC" w:rsidRDefault="001A5CE5" w:rsidP="001A5CE5">
      <w:pPr>
        <w:rPr>
          <w:b/>
          <w:u w:val="single"/>
        </w:rPr>
      </w:pPr>
    </w:p>
    <w:p w14:paraId="0F9A2B75" w14:textId="051BC21E" w:rsidR="001A5CE5" w:rsidRPr="00425DD9" w:rsidRDefault="00CD6C7C" w:rsidP="001A5CE5">
      <w:r w:rsidRPr="00F25524">
        <w:rPr>
          <w:b/>
        </w:rPr>
        <w:t>5.</w:t>
      </w:r>
      <w:r w:rsidR="001A5CE5" w:rsidRPr="00F25524">
        <w:rPr>
          <w:b/>
        </w:rPr>
        <w:t>1.</w:t>
      </w:r>
      <w:r w:rsidR="00BE626F" w:rsidRPr="00F25524">
        <w:rPr>
          <w:b/>
        </w:rPr>
        <w:t>8</w:t>
      </w:r>
      <w:r w:rsidR="001A5CE5" w:rsidRPr="00F25524">
        <w:rPr>
          <w:b/>
        </w:rPr>
        <w:tab/>
        <w:t xml:space="preserve">Advertising </w:t>
      </w:r>
      <w:r w:rsidR="00425DD9" w:rsidRPr="00425DD9">
        <w:rPr>
          <w:b/>
        </w:rPr>
        <w:t>on</w:t>
      </w:r>
      <w:r w:rsidR="001A5CE5" w:rsidRPr="00F25524">
        <w:rPr>
          <w:b/>
        </w:rPr>
        <w:t xml:space="preserve"> Taxis</w:t>
      </w:r>
    </w:p>
    <w:p w14:paraId="2881D297" w14:textId="77777777" w:rsidR="001A5CE5" w:rsidRPr="00E575AC" w:rsidRDefault="001A5CE5" w:rsidP="001A5CE5">
      <w:pPr>
        <w:pStyle w:val="ListParagraph"/>
        <w:numPr>
          <w:ilvl w:val="0"/>
          <w:numId w:val="42"/>
        </w:numPr>
        <w:spacing w:after="200" w:line="276" w:lineRule="auto"/>
      </w:pPr>
      <w:r w:rsidRPr="00E575AC">
        <w:t>Advertising is permitted on and/or in all taxis.</w:t>
      </w:r>
    </w:p>
    <w:p w14:paraId="1778AF58" w14:textId="77777777" w:rsidR="001A5CE5" w:rsidRPr="00E575AC" w:rsidRDefault="001A5CE5" w:rsidP="001A5CE5">
      <w:pPr>
        <w:pStyle w:val="ListParagraph"/>
        <w:numPr>
          <w:ilvl w:val="0"/>
          <w:numId w:val="42"/>
        </w:numPr>
        <w:spacing w:after="200" w:line="276" w:lineRule="auto"/>
      </w:pPr>
      <w:r w:rsidRPr="00E575AC">
        <w:t>Advertisements must not be placed on any of the vehicle’s windows, or obscure any identification plates, notices or roof signs provided by the Council.</w:t>
      </w:r>
    </w:p>
    <w:p w14:paraId="0BEB7733" w14:textId="77777777" w:rsidR="001A5CE5" w:rsidRPr="00E575AC" w:rsidRDefault="001A5CE5" w:rsidP="001A5CE5">
      <w:pPr>
        <w:pStyle w:val="ListParagraph"/>
        <w:numPr>
          <w:ilvl w:val="0"/>
          <w:numId w:val="42"/>
        </w:numPr>
        <w:spacing w:after="200" w:line="276" w:lineRule="auto"/>
      </w:pPr>
      <w:r w:rsidRPr="00E575AC">
        <w:t>Wheel hub advertising is permitted. These must be securely fitted and comply with the Taxi Inspection Centre’s requirements (see Taxi Testing Manual).</w:t>
      </w:r>
    </w:p>
    <w:p w14:paraId="634883CA" w14:textId="77777777" w:rsidR="001A5CE5" w:rsidRPr="00E575AC" w:rsidRDefault="001A5CE5" w:rsidP="001A5CE5">
      <w:pPr>
        <w:pStyle w:val="ListParagraph"/>
        <w:numPr>
          <w:ilvl w:val="0"/>
          <w:numId w:val="42"/>
        </w:numPr>
        <w:spacing w:after="200" w:line="276" w:lineRule="auto"/>
      </w:pPr>
      <w:r w:rsidRPr="00E575AC">
        <w:t>The fitting of internal TV or video displays for advertisement or entertainment purposes will require the making of an application for consent to carry out a material alteration to the vehicle and, if approved, will require to be inspected by and comply with the Taxi Inspection Centre’s requirements (see Taxi Inspection Manual).</w:t>
      </w:r>
    </w:p>
    <w:p w14:paraId="6FF4D949" w14:textId="77777777" w:rsidR="001A5CE5" w:rsidRPr="00E575AC" w:rsidRDefault="001A5CE5" w:rsidP="001A5CE5">
      <w:pPr>
        <w:pStyle w:val="ListParagraph"/>
        <w:numPr>
          <w:ilvl w:val="0"/>
          <w:numId w:val="42"/>
        </w:numPr>
        <w:spacing w:after="200" w:line="276" w:lineRule="auto"/>
      </w:pPr>
      <w:r w:rsidRPr="00E575AC">
        <w:t>The advertising of the following products is prohibited –</w:t>
      </w:r>
    </w:p>
    <w:p w14:paraId="1F40BDDB" w14:textId="77777777" w:rsidR="001A5CE5" w:rsidRPr="00E575AC" w:rsidRDefault="001A5CE5" w:rsidP="001A5CE5">
      <w:pPr>
        <w:ind w:left="2160" w:hanging="720"/>
      </w:pPr>
      <w:r w:rsidRPr="00E575AC">
        <w:t>(</w:t>
      </w:r>
      <w:proofErr w:type="spellStart"/>
      <w:r w:rsidRPr="00E575AC">
        <w:t>i</w:t>
      </w:r>
      <w:proofErr w:type="spellEnd"/>
      <w:r w:rsidRPr="00E575AC">
        <w:t>)</w:t>
      </w:r>
      <w:r w:rsidRPr="00E575AC">
        <w:tab/>
        <w:t>Alcoholic products (but not including advertisements of premises which are licensed in terms of the Licensing (Scotland) Act 2005</w:t>
      </w:r>
      <w:proofErr w:type="gramStart"/>
      <w:r w:rsidRPr="00E575AC">
        <w:t>);</w:t>
      </w:r>
      <w:proofErr w:type="gramEnd"/>
    </w:p>
    <w:p w14:paraId="11C0499C" w14:textId="77777777" w:rsidR="001A5CE5" w:rsidRPr="00E575AC" w:rsidRDefault="001A5CE5" w:rsidP="001A5CE5">
      <w:pPr>
        <w:ind w:left="2160" w:hanging="720"/>
      </w:pPr>
      <w:r w:rsidRPr="00E575AC">
        <w:t>(ii)</w:t>
      </w:r>
      <w:r w:rsidRPr="00E575AC">
        <w:tab/>
        <w:t>Tobacco products, including reference to sporting activities sponsored by tobacco companies where the tobacco producer or the name of the manufacturing company is included; and</w:t>
      </w:r>
    </w:p>
    <w:p w14:paraId="6737B8BC" w14:textId="03DF8EAD" w:rsidR="001A5CE5" w:rsidRPr="00F25524" w:rsidRDefault="001A5CE5" w:rsidP="00E575AC">
      <w:pPr>
        <w:ind w:left="2160" w:hanging="720"/>
        <w:rPr>
          <w:b/>
          <w:u w:val="single"/>
        </w:rPr>
      </w:pPr>
      <w:r w:rsidRPr="00E575AC">
        <w:t>(iii)</w:t>
      </w:r>
      <w:r w:rsidRPr="00E575AC">
        <w:tab/>
        <w:t>Any advertising which may be seen as offensive</w:t>
      </w:r>
      <w:r w:rsidR="00AC72F1">
        <w:t>, as determined by the Licensing Committee</w:t>
      </w:r>
      <w:r w:rsidRPr="00E575AC">
        <w:t>.</w:t>
      </w:r>
    </w:p>
    <w:p w14:paraId="5FB6F5E3" w14:textId="77777777" w:rsidR="001A5CE5" w:rsidRPr="00F25524" w:rsidRDefault="001A5CE5" w:rsidP="001A5CE5">
      <w:pPr>
        <w:rPr>
          <w:b/>
          <w:u w:val="single"/>
        </w:rPr>
      </w:pPr>
    </w:p>
    <w:p w14:paraId="5AE9EB46" w14:textId="77777777" w:rsidR="001A5CE5" w:rsidRDefault="001A5CE5" w:rsidP="00E575AC">
      <w:pPr>
        <w:rPr>
          <w:b/>
          <w:u w:val="single"/>
        </w:rPr>
      </w:pPr>
    </w:p>
    <w:p w14:paraId="7230AE07" w14:textId="77777777" w:rsidR="00D65D56" w:rsidRDefault="00D65D56" w:rsidP="00E575AC">
      <w:pPr>
        <w:rPr>
          <w:b/>
          <w:u w:val="single"/>
        </w:rPr>
      </w:pPr>
    </w:p>
    <w:p w14:paraId="707F323B" w14:textId="0D1D31C8" w:rsidR="00D65D56" w:rsidRDefault="00D65D56" w:rsidP="00E575AC">
      <w:pPr>
        <w:rPr>
          <w:b/>
          <w:u w:val="single"/>
        </w:rPr>
      </w:pPr>
    </w:p>
    <w:p w14:paraId="340B8D97" w14:textId="0371F6CD" w:rsidR="00C46D91" w:rsidRDefault="00C46D91" w:rsidP="00E575AC">
      <w:pPr>
        <w:rPr>
          <w:b/>
          <w:u w:val="single"/>
        </w:rPr>
      </w:pPr>
    </w:p>
    <w:p w14:paraId="4615C334" w14:textId="0EBD42BB" w:rsidR="00C46D91" w:rsidRDefault="00C46D91" w:rsidP="00E575AC">
      <w:pPr>
        <w:rPr>
          <w:b/>
          <w:u w:val="single"/>
        </w:rPr>
      </w:pPr>
    </w:p>
    <w:p w14:paraId="0DB5B55C" w14:textId="7DD84BBF" w:rsidR="00C46D91" w:rsidRDefault="00C46D91" w:rsidP="00E575AC">
      <w:pPr>
        <w:rPr>
          <w:b/>
          <w:u w:val="single"/>
        </w:rPr>
      </w:pPr>
    </w:p>
    <w:p w14:paraId="6DDEDC90" w14:textId="2EC0F2DC" w:rsidR="00C46D91" w:rsidRDefault="00C46D91" w:rsidP="00E575AC">
      <w:pPr>
        <w:rPr>
          <w:b/>
          <w:u w:val="single"/>
        </w:rPr>
      </w:pPr>
    </w:p>
    <w:p w14:paraId="3B31B8C4" w14:textId="05001D65" w:rsidR="00C46D91" w:rsidRDefault="00C46D91" w:rsidP="00E575AC">
      <w:pPr>
        <w:rPr>
          <w:b/>
          <w:u w:val="single"/>
        </w:rPr>
      </w:pPr>
    </w:p>
    <w:p w14:paraId="70746D7A" w14:textId="0CD53D3B" w:rsidR="00C46D91" w:rsidRDefault="00C46D91" w:rsidP="00E575AC">
      <w:pPr>
        <w:rPr>
          <w:b/>
          <w:u w:val="single"/>
        </w:rPr>
      </w:pPr>
    </w:p>
    <w:p w14:paraId="6B9AB003" w14:textId="282D2099" w:rsidR="00C46D91" w:rsidRDefault="00C46D91" w:rsidP="00E575AC">
      <w:pPr>
        <w:rPr>
          <w:b/>
          <w:u w:val="single"/>
        </w:rPr>
      </w:pPr>
    </w:p>
    <w:p w14:paraId="66485357" w14:textId="085065AE" w:rsidR="00C46D91" w:rsidRDefault="00C46D91" w:rsidP="00E575AC">
      <w:pPr>
        <w:rPr>
          <w:b/>
          <w:u w:val="single"/>
        </w:rPr>
      </w:pPr>
    </w:p>
    <w:p w14:paraId="0F597E0F" w14:textId="5FD52129" w:rsidR="00C46D91" w:rsidRDefault="00C46D91" w:rsidP="00E575AC">
      <w:pPr>
        <w:rPr>
          <w:b/>
          <w:u w:val="single"/>
        </w:rPr>
      </w:pPr>
    </w:p>
    <w:p w14:paraId="0E660B79" w14:textId="77777777" w:rsidR="00C46D91" w:rsidRPr="00E575AC" w:rsidRDefault="00C46D91" w:rsidP="00E575AC">
      <w:pPr>
        <w:rPr>
          <w:b/>
          <w:u w:val="single"/>
        </w:rPr>
      </w:pPr>
    </w:p>
    <w:p w14:paraId="2037D91B" w14:textId="77777777" w:rsidR="00D65D56" w:rsidRPr="00D65D56" w:rsidRDefault="00D65D56" w:rsidP="00D65D56">
      <w:pPr>
        <w:pStyle w:val="ListParagraph"/>
        <w:keepNext/>
        <w:keepLines/>
        <w:numPr>
          <w:ilvl w:val="0"/>
          <w:numId w:val="51"/>
        </w:numPr>
        <w:spacing w:before="200"/>
        <w:contextualSpacing w:val="0"/>
        <w:outlineLvl w:val="1"/>
        <w:rPr>
          <w:rFonts w:eastAsiaTheme="majorEastAsia" w:cstheme="majorBidi"/>
          <w:b/>
          <w:bCs/>
          <w:vanish/>
          <w:szCs w:val="26"/>
          <w:u w:val="single"/>
        </w:rPr>
      </w:pPr>
    </w:p>
    <w:p w14:paraId="5FC58A71" w14:textId="77777777" w:rsidR="00D65D56" w:rsidRPr="00D65D56" w:rsidRDefault="00D65D56" w:rsidP="00D65D56">
      <w:pPr>
        <w:pStyle w:val="ListParagraph"/>
        <w:keepNext/>
        <w:keepLines/>
        <w:numPr>
          <w:ilvl w:val="0"/>
          <w:numId w:val="51"/>
        </w:numPr>
        <w:spacing w:before="200"/>
        <w:contextualSpacing w:val="0"/>
        <w:outlineLvl w:val="1"/>
        <w:rPr>
          <w:rFonts w:eastAsiaTheme="majorEastAsia" w:cstheme="majorBidi"/>
          <w:b/>
          <w:bCs/>
          <w:vanish/>
          <w:szCs w:val="26"/>
          <w:u w:val="single"/>
        </w:rPr>
      </w:pPr>
    </w:p>
    <w:p w14:paraId="61BCE6B4" w14:textId="77777777" w:rsidR="00D65D56" w:rsidRPr="00D65D56" w:rsidRDefault="00D65D56" w:rsidP="00D65D56">
      <w:pPr>
        <w:pStyle w:val="ListParagraph"/>
        <w:keepNext/>
        <w:keepLines/>
        <w:numPr>
          <w:ilvl w:val="0"/>
          <w:numId w:val="51"/>
        </w:numPr>
        <w:spacing w:before="200"/>
        <w:contextualSpacing w:val="0"/>
        <w:outlineLvl w:val="1"/>
        <w:rPr>
          <w:rFonts w:eastAsiaTheme="majorEastAsia" w:cstheme="majorBidi"/>
          <w:b/>
          <w:bCs/>
          <w:vanish/>
          <w:szCs w:val="26"/>
          <w:u w:val="single"/>
        </w:rPr>
      </w:pPr>
    </w:p>
    <w:p w14:paraId="3045975D" w14:textId="77777777" w:rsidR="00D65D56" w:rsidRPr="00D65D56" w:rsidRDefault="00D65D56" w:rsidP="00D65D56">
      <w:pPr>
        <w:pStyle w:val="ListParagraph"/>
        <w:keepNext/>
        <w:keepLines/>
        <w:numPr>
          <w:ilvl w:val="0"/>
          <w:numId w:val="51"/>
        </w:numPr>
        <w:spacing w:before="200"/>
        <w:contextualSpacing w:val="0"/>
        <w:outlineLvl w:val="1"/>
        <w:rPr>
          <w:rFonts w:eastAsiaTheme="majorEastAsia" w:cstheme="majorBidi"/>
          <w:b/>
          <w:bCs/>
          <w:vanish/>
          <w:szCs w:val="26"/>
          <w:u w:val="single"/>
        </w:rPr>
      </w:pPr>
    </w:p>
    <w:p w14:paraId="5C58F0DE" w14:textId="77777777" w:rsidR="00D65D56" w:rsidRPr="00D65D56" w:rsidRDefault="00D65D56" w:rsidP="00D65D56">
      <w:pPr>
        <w:pStyle w:val="ListParagraph"/>
        <w:keepNext/>
        <w:keepLines/>
        <w:numPr>
          <w:ilvl w:val="1"/>
          <w:numId w:val="51"/>
        </w:numPr>
        <w:spacing w:before="200"/>
        <w:contextualSpacing w:val="0"/>
        <w:outlineLvl w:val="1"/>
        <w:rPr>
          <w:rFonts w:eastAsiaTheme="majorEastAsia" w:cstheme="majorBidi"/>
          <w:b/>
          <w:bCs/>
          <w:vanish/>
          <w:szCs w:val="26"/>
          <w:u w:val="single"/>
        </w:rPr>
      </w:pPr>
    </w:p>
    <w:p w14:paraId="5AF3BEA9" w14:textId="78CC9ABB" w:rsidR="001A5CE5" w:rsidRPr="0040020F" w:rsidRDefault="001A5CE5" w:rsidP="00D65D56">
      <w:pPr>
        <w:pStyle w:val="Heading2"/>
        <w:numPr>
          <w:ilvl w:val="1"/>
          <w:numId w:val="51"/>
        </w:numPr>
        <w:rPr>
          <w:sz w:val="48"/>
          <w:szCs w:val="48"/>
          <w:u w:val="single"/>
        </w:rPr>
      </w:pPr>
      <w:r w:rsidRPr="0040020F">
        <w:rPr>
          <w:sz w:val="48"/>
          <w:szCs w:val="48"/>
          <w:u w:val="single"/>
        </w:rPr>
        <w:t>PRIVATE HIRE VEHICLES</w:t>
      </w:r>
    </w:p>
    <w:p w14:paraId="5B59580D" w14:textId="77777777" w:rsidR="009C02D4" w:rsidRPr="00E575AC" w:rsidRDefault="009C02D4" w:rsidP="00E575AC"/>
    <w:p w14:paraId="53E63841" w14:textId="4D27F951" w:rsidR="001A5CE5" w:rsidRPr="00E575AC" w:rsidRDefault="009C02D4" w:rsidP="001A5CE5">
      <w:r w:rsidRPr="00E575AC">
        <w:rPr>
          <w:b/>
        </w:rPr>
        <w:t>5.</w:t>
      </w:r>
      <w:r w:rsidR="001A5CE5" w:rsidRPr="00E575AC">
        <w:rPr>
          <w:b/>
        </w:rPr>
        <w:t>2.1</w:t>
      </w:r>
      <w:r w:rsidR="001A5CE5" w:rsidRPr="00E575AC">
        <w:rPr>
          <w:b/>
        </w:rPr>
        <w:tab/>
        <w:t>Vehicle Ages</w:t>
      </w:r>
    </w:p>
    <w:p w14:paraId="4208EDCE" w14:textId="77777777" w:rsidR="001A5CE5" w:rsidRPr="00E575AC" w:rsidRDefault="001A5CE5" w:rsidP="001A5CE5">
      <w:pPr>
        <w:numPr>
          <w:ilvl w:val="0"/>
          <w:numId w:val="41"/>
        </w:numPr>
        <w:spacing w:after="200" w:line="276" w:lineRule="auto"/>
        <w:rPr>
          <w:rFonts w:cstheme="minorHAnsi"/>
        </w:rPr>
      </w:pPr>
      <w:r w:rsidRPr="00E575AC">
        <w:t xml:space="preserve"> WAV vehicles must be 10 years old or less at first licensing and at substitution.</w:t>
      </w:r>
    </w:p>
    <w:p w14:paraId="6B97C9A8" w14:textId="77777777" w:rsidR="001A5CE5" w:rsidRPr="00E575AC" w:rsidRDefault="001A5CE5" w:rsidP="001A5CE5">
      <w:pPr>
        <w:numPr>
          <w:ilvl w:val="0"/>
          <w:numId w:val="41"/>
        </w:numPr>
        <w:spacing w:after="200" w:line="276" w:lineRule="auto"/>
        <w:rPr>
          <w:rFonts w:cstheme="minorHAnsi"/>
        </w:rPr>
      </w:pPr>
      <w:r w:rsidRPr="00E575AC">
        <w:t>All other vehicles must be 5 years old or less at first licensing or substitution.</w:t>
      </w:r>
    </w:p>
    <w:p w14:paraId="3920195C" w14:textId="77777777" w:rsidR="001A5CE5" w:rsidRPr="00E575AC" w:rsidRDefault="001A5CE5" w:rsidP="001A5CE5">
      <w:pPr>
        <w:ind w:left="1080"/>
        <w:rPr>
          <w:rFonts w:cstheme="minorHAnsi"/>
        </w:rPr>
      </w:pPr>
    </w:p>
    <w:p w14:paraId="1F79A47B" w14:textId="08CC9870" w:rsidR="001A5CE5" w:rsidRPr="00E575AC" w:rsidRDefault="00CD6C7C" w:rsidP="005270EF">
      <w:pPr>
        <w:spacing w:after="200" w:line="276" w:lineRule="auto"/>
      </w:pPr>
      <w:r>
        <w:rPr>
          <w:b/>
        </w:rPr>
        <w:t>5.2.2</w:t>
      </w:r>
      <w:r>
        <w:rPr>
          <w:b/>
        </w:rPr>
        <w:tab/>
      </w:r>
      <w:r w:rsidR="001A5CE5" w:rsidRPr="005270EF">
        <w:rPr>
          <w:b/>
        </w:rPr>
        <w:t>Vehicle Types</w:t>
      </w:r>
    </w:p>
    <w:p w14:paraId="18A7D628" w14:textId="77777777" w:rsidR="001A5CE5" w:rsidRPr="00E575AC" w:rsidRDefault="001A5CE5" w:rsidP="001A5CE5">
      <w:r w:rsidRPr="00E575AC">
        <w:t>The following vehicle types are permissible as licensed Private Hire vehicles-</w:t>
      </w:r>
    </w:p>
    <w:p w14:paraId="79CF7D57" w14:textId="77777777" w:rsidR="001A5CE5" w:rsidRPr="00E575AC" w:rsidRDefault="001A5CE5" w:rsidP="001A5CE5">
      <w:pPr>
        <w:pStyle w:val="ListParagraph"/>
        <w:numPr>
          <w:ilvl w:val="0"/>
          <w:numId w:val="44"/>
        </w:numPr>
        <w:spacing w:after="200" w:line="276" w:lineRule="auto"/>
      </w:pPr>
      <w:r w:rsidRPr="00E575AC">
        <w:t>Saloon Car (min 4 doors and 4 passenger seats)</w:t>
      </w:r>
    </w:p>
    <w:p w14:paraId="28087761" w14:textId="77777777" w:rsidR="001A5CE5" w:rsidRPr="00E575AC" w:rsidRDefault="001A5CE5" w:rsidP="001A5CE5">
      <w:pPr>
        <w:pStyle w:val="ListParagraph"/>
        <w:numPr>
          <w:ilvl w:val="0"/>
          <w:numId w:val="44"/>
        </w:numPr>
        <w:spacing w:after="200" w:line="276" w:lineRule="auto"/>
      </w:pPr>
      <w:r w:rsidRPr="00E575AC">
        <w:t>Estate Car (derived from a saloon only- min 4 doors and 4 passenger seats)</w:t>
      </w:r>
    </w:p>
    <w:p w14:paraId="67D898FB" w14:textId="77777777" w:rsidR="001A5CE5" w:rsidRPr="00E575AC" w:rsidRDefault="001A5CE5" w:rsidP="001A5CE5">
      <w:pPr>
        <w:pStyle w:val="ListParagraph"/>
        <w:numPr>
          <w:ilvl w:val="0"/>
          <w:numId w:val="44"/>
        </w:numPr>
        <w:spacing w:after="200" w:line="276" w:lineRule="auto"/>
      </w:pPr>
      <w:r w:rsidRPr="00E575AC">
        <w:t>MPV (8 passenger seats or less)</w:t>
      </w:r>
    </w:p>
    <w:p w14:paraId="7B71BFBA" w14:textId="77777777" w:rsidR="001A5CE5" w:rsidRPr="00E575AC" w:rsidRDefault="001A5CE5" w:rsidP="001A5CE5">
      <w:pPr>
        <w:pStyle w:val="ListParagraph"/>
        <w:numPr>
          <w:ilvl w:val="0"/>
          <w:numId w:val="44"/>
        </w:numPr>
        <w:spacing w:after="200" w:line="276" w:lineRule="auto"/>
      </w:pPr>
      <w:r w:rsidRPr="00E575AC">
        <w:t>WAV (Must meet current WAV specifications)</w:t>
      </w:r>
    </w:p>
    <w:p w14:paraId="55D54E03" w14:textId="77777777" w:rsidR="001A5CE5" w:rsidRPr="00E575AC" w:rsidRDefault="001A5CE5" w:rsidP="001A5CE5"/>
    <w:p w14:paraId="731EA446" w14:textId="4B939117" w:rsidR="001A5CE5" w:rsidRPr="005270EF" w:rsidRDefault="00CD6C7C" w:rsidP="005270EF">
      <w:pPr>
        <w:rPr>
          <w:b/>
        </w:rPr>
      </w:pPr>
      <w:r>
        <w:rPr>
          <w:b/>
        </w:rPr>
        <w:t>5.2.3</w:t>
      </w:r>
      <w:r w:rsidR="005707C9">
        <w:rPr>
          <w:b/>
        </w:rPr>
        <w:t xml:space="preserve"> </w:t>
      </w:r>
      <w:r w:rsidR="001A5CE5" w:rsidRPr="005270EF">
        <w:rPr>
          <w:b/>
        </w:rPr>
        <w:t>Roof Signs</w:t>
      </w:r>
    </w:p>
    <w:p w14:paraId="452F5AB1" w14:textId="77777777" w:rsidR="009C02D4" w:rsidRPr="00E575AC" w:rsidRDefault="009C02D4" w:rsidP="00E575AC">
      <w:pPr>
        <w:pStyle w:val="ListParagraph"/>
        <w:rPr>
          <w:b/>
          <w:u w:val="single"/>
        </w:rPr>
      </w:pPr>
    </w:p>
    <w:p w14:paraId="799113CD" w14:textId="77777777" w:rsidR="001A5CE5" w:rsidRPr="00E575AC" w:rsidRDefault="001A5CE5" w:rsidP="001A5CE5">
      <w:r w:rsidRPr="00E575AC">
        <w:t>Roof signs are not permitted on Private Hire Cars.</w:t>
      </w:r>
    </w:p>
    <w:p w14:paraId="4DB1A1C6" w14:textId="77777777" w:rsidR="001A5CE5" w:rsidRPr="00E575AC" w:rsidRDefault="001A5CE5" w:rsidP="001A5CE5">
      <w:pPr>
        <w:rPr>
          <w:b/>
          <w:u w:val="single"/>
        </w:rPr>
      </w:pPr>
    </w:p>
    <w:p w14:paraId="3297FDF9" w14:textId="7731EEA0" w:rsidR="001A5CE5" w:rsidRPr="00E575AC" w:rsidRDefault="00CD6C7C" w:rsidP="001A5CE5">
      <w:r>
        <w:rPr>
          <w:b/>
        </w:rPr>
        <w:t>5.</w:t>
      </w:r>
      <w:r w:rsidR="001A5CE5" w:rsidRPr="00E575AC">
        <w:rPr>
          <w:b/>
        </w:rPr>
        <w:t>2.4</w:t>
      </w:r>
      <w:r w:rsidR="001A5CE5" w:rsidRPr="00E575AC">
        <w:rPr>
          <w:b/>
        </w:rPr>
        <w:tab/>
        <w:t xml:space="preserve">Advertising or Branding </w:t>
      </w:r>
      <w:proofErr w:type="gramStart"/>
      <w:r w:rsidR="009C02D4" w:rsidRPr="00E575AC">
        <w:rPr>
          <w:b/>
        </w:rPr>
        <w:t>O</w:t>
      </w:r>
      <w:r w:rsidR="001A5CE5" w:rsidRPr="00F25524">
        <w:rPr>
          <w:b/>
        </w:rPr>
        <w:t>n</w:t>
      </w:r>
      <w:proofErr w:type="gramEnd"/>
      <w:r w:rsidR="001A5CE5" w:rsidRPr="00F25524">
        <w:rPr>
          <w:b/>
        </w:rPr>
        <w:t xml:space="preserve"> Private Hire Cars</w:t>
      </w:r>
    </w:p>
    <w:p w14:paraId="0BF71985" w14:textId="77777777" w:rsidR="001A5CE5" w:rsidRPr="00E575AC" w:rsidRDefault="001A5CE5" w:rsidP="001A5CE5">
      <w:r w:rsidRPr="00E575AC">
        <w:t>No advertising is permitted on a Private Hire Car.</w:t>
      </w:r>
    </w:p>
    <w:p w14:paraId="219AB18D" w14:textId="77777777" w:rsidR="001A5CE5" w:rsidRPr="00E575AC" w:rsidRDefault="001A5CE5" w:rsidP="001A5CE5">
      <w:r w:rsidRPr="00E575AC">
        <w:t>No branding or notice identifying the vehicle as a Private Hire Car or vehicle for hire is permitted on a Private Hire Car other than the licence plates issued by the licensing authority.</w:t>
      </w:r>
    </w:p>
    <w:p w14:paraId="07A7C672" w14:textId="77777777" w:rsidR="00F5608E" w:rsidRPr="00E575AC" w:rsidRDefault="00F5608E" w:rsidP="001A5CE5">
      <w:pPr>
        <w:rPr>
          <w:b/>
          <w:u w:val="single"/>
        </w:rPr>
      </w:pPr>
    </w:p>
    <w:p w14:paraId="3C3E4742" w14:textId="5B8ED2F0" w:rsidR="001A5CE5" w:rsidRPr="00E575AC" w:rsidRDefault="00CD6C7C" w:rsidP="001A5CE5">
      <w:pPr>
        <w:rPr>
          <w:b/>
        </w:rPr>
      </w:pPr>
      <w:r>
        <w:rPr>
          <w:b/>
        </w:rPr>
        <w:t>5.</w:t>
      </w:r>
      <w:r w:rsidR="001A5CE5" w:rsidRPr="00E575AC">
        <w:rPr>
          <w:b/>
        </w:rPr>
        <w:t>2.5</w:t>
      </w:r>
      <w:r w:rsidR="001A5CE5" w:rsidRPr="00E575AC">
        <w:rPr>
          <w:b/>
        </w:rPr>
        <w:tab/>
        <w:t>Taxi Meter</w:t>
      </w:r>
    </w:p>
    <w:p w14:paraId="6E189EAA" w14:textId="435A5710" w:rsidR="001A5CE5" w:rsidRPr="00F25524" w:rsidRDefault="001A5CE5" w:rsidP="001A5CE5">
      <w:r w:rsidRPr="00E575AC">
        <w:t>Private Hire Cars may but need not have a meter fitted. If a meter is fitted when the vehicle is first licensed it cannot be removed.</w:t>
      </w:r>
      <w:r w:rsidR="009C02D4">
        <w:t xml:space="preserve"> </w:t>
      </w:r>
      <w:r w:rsidRPr="00F25524">
        <w:t xml:space="preserve">If a meter is not fitted when the vehicle is first licensed it cannot be added </w:t>
      </w:r>
      <w:proofErr w:type="gramStart"/>
      <w:r w:rsidRPr="00F25524">
        <w:t>at a later date</w:t>
      </w:r>
      <w:proofErr w:type="gramEnd"/>
      <w:r w:rsidRPr="00F25524">
        <w:t>.</w:t>
      </w:r>
      <w:r w:rsidR="009C02D4">
        <w:t xml:space="preserve"> </w:t>
      </w:r>
      <w:r w:rsidRPr="00F25524">
        <w:t xml:space="preserve">All Private Hire Cars fitted with a meter must have an approved taxi meter meeting the standards required by the Measuring Instruments [Taximeters] Regulations 2016 fitted in a position </w:t>
      </w:r>
      <w:proofErr w:type="spellStart"/>
      <w:r w:rsidRPr="00F25524">
        <w:t>authorised</w:t>
      </w:r>
      <w:proofErr w:type="spellEnd"/>
      <w:r w:rsidRPr="00F25524">
        <w:t xml:space="preserve"> by the licensing authority. The meter must be sealed by the licensing authority and the seal may only be removed either by the licensing authority or for the purpose of an update to the meter software as approved by the licensing authority.</w:t>
      </w:r>
    </w:p>
    <w:p w14:paraId="418BE37B" w14:textId="4A27170E" w:rsidR="001A5CE5" w:rsidRDefault="001A5CE5" w:rsidP="001A5CE5">
      <w:r w:rsidRPr="00F25524">
        <w:t xml:space="preserve">The meter must be used to calculate maximum fares in all journeys within the licensing authority boundaries but need not be used when a journey involves leaving the authority boundary. </w:t>
      </w:r>
    </w:p>
    <w:p w14:paraId="5A30F7BC" w14:textId="77777777" w:rsidR="00455EE4" w:rsidRDefault="00455EE4" w:rsidP="00455EE4">
      <w:pPr>
        <w:pStyle w:val="Heading2"/>
        <w:numPr>
          <w:ilvl w:val="0"/>
          <w:numId w:val="0"/>
        </w:numPr>
        <w:rPr>
          <w:szCs w:val="24"/>
        </w:rPr>
      </w:pPr>
    </w:p>
    <w:p w14:paraId="4251DBB1" w14:textId="77777777" w:rsidR="00D65D56" w:rsidRDefault="00D65D56" w:rsidP="00D65D56"/>
    <w:p w14:paraId="566AD427" w14:textId="77777777" w:rsidR="00D65D56" w:rsidRDefault="00D65D56" w:rsidP="00D65D56"/>
    <w:p w14:paraId="2AF12873" w14:textId="34AB1F44" w:rsidR="00D65D56" w:rsidRDefault="00D65D56" w:rsidP="00D65D56"/>
    <w:p w14:paraId="23DB55F0" w14:textId="3613E782" w:rsidR="00C46D91" w:rsidRDefault="00C46D91" w:rsidP="00D65D56"/>
    <w:p w14:paraId="34A539C6" w14:textId="13753E3C" w:rsidR="00C46D91" w:rsidRDefault="00C46D91" w:rsidP="00D65D56"/>
    <w:p w14:paraId="13E1418A" w14:textId="77777777" w:rsidR="00C46D91" w:rsidRDefault="00C46D91" w:rsidP="00D65D56"/>
    <w:p w14:paraId="2CF25302" w14:textId="77777777" w:rsidR="00D65D56" w:rsidRPr="00D65D56" w:rsidRDefault="00D65D56" w:rsidP="0040020F"/>
    <w:p w14:paraId="52CD98F9" w14:textId="41851F09" w:rsidR="001A5CE5" w:rsidRPr="005270EF" w:rsidRDefault="00455EE4" w:rsidP="00455EE4">
      <w:pPr>
        <w:pStyle w:val="Heading2"/>
        <w:numPr>
          <w:ilvl w:val="0"/>
          <w:numId w:val="0"/>
        </w:numPr>
        <w:rPr>
          <w:b w:val="0"/>
          <w:bCs w:val="0"/>
          <w:szCs w:val="24"/>
          <w:u w:val="single"/>
        </w:rPr>
      </w:pPr>
      <w:r>
        <w:rPr>
          <w:szCs w:val="24"/>
        </w:rPr>
        <w:lastRenderedPageBreak/>
        <w:t>5.3</w:t>
      </w:r>
      <w:r>
        <w:rPr>
          <w:szCs w:val="24"/>
        </w:rPr>
        <w:tab/>
      </w:r>
      <w:r w:rsidR="001A5CE5" w:rsidRPr="0040020F">
        <w:rPr>
          <w:sz w:val="48"/>
          <w:szCs w:val="48"/>
          <w:u w:val="single"/>
        </w:rPr>
        <w:t>TAXI AND PRIVATE HIRE VEHICLES</w:t>
      </w:r>
    </w:p>
    <w:p w14:paraId="7F6A841B" w14:textId="77777777" w:rsidR="009F5FFB" w:rsidRPr="00E575AC" w:rsidRDefault="009F5FFB" w:rsidP="00E575AC">
      <w:pPr>
        <w:rPr>
          <w:b/>
          <w:bCs/>
          <w:u w:val="single"/>
        </w:rPr>
      </w:pPr>
    </w:p>
    <w:p w14:paraId="347273D5" w14:textId="6086B08F" w:rsidR="001A5CE5" w:rsidRPr="00E575AC" w:rsidRDefault="002A6F16" w:rsidP="001A5CE5">
      <w:pPr>
        <w:rPr>
          <w:b/>
        </w:rPr>
      </w:pPr>
      <w:r w:rsidRPr="00F25524">
        <w:rPr>
          <w:b/>
          <w:bCs/>
        </w:rPr>
        <w:t>5.</w:t>
      </w:r>
      <w:r w:rsidR="001A5CE5" w:rsidRPr="00E575AC">
        <w:rPr>
          <w:b/>
        </w:rPr>
        <w:t>3.1</w:t>
      </w:r>
      <w:r w:rsidR="001A5CE5" w:rsidRPr="00E575AC">
        <w:rPr>
          <w:b/>
        </w:rPr>
        <w:tab/>
        <w:t>Inspection</w:t>
      </w:r>
    </w:p>
    <w:p w14:paraId="25D27105" w14:textId="77777777" w:rsidR="001A5CE5" w:rsidRPr="00E575AC" w:rsidRDefault="001A5CE5" w:rsidP="001A5CE5">
      <w:pPr>
        <w:pStyle w:val="ListParagraph"/>
        <w:ind w:left="0"/>
      </w:pPr>
      <w:r w:rsidRPr="00E575AC">
        <w:t xml:space="preserve">All licensed vehicles must pass 2 taxi (hackney) inspections per </w:t>
      </w:r>
      <w:proofErr w:type="gramStart"/>
      <w:r w:rsidRPr="00E575AC">
        <w:t>12 month</w:t>
      </w:r>
      <w:proofErr w:type="gramEnd"/>
      <w:r w:rsidRPr="00E575AC">
        <w:t xml:space="preserve"> period. The first inspection must be carried out prior to first licensing or renewal and thereafter at </w:t>
      </w:r>
      <w:proofErr w:type="gramStart"/>
      <w:r w:rsidRPr="00E575AC">
        <w:t>6 month</w:t>
      </w:r>
      <w:proofErr w:type="gramEnd"/>
      <w:r w:rsidRPr="00E575AC">
        <w:t xml:space="preserve"> intervals. </w:t>
      </w:r>
    </w:p>
    <w:p w14:paraId="1546A0F7" w14:textId="77777777" w:rsidR="001A5CE5" w:rsidRPr="00E575AC" w:rsidRDefault="001A5CE5" w:rsidP="001A5CE5">
      <w:pPr>
        <w:pStyle w:val="ListParagraph"/>
        <w:ind w:left="0"/>
      </w:pPr>
      <w:r w:rsidRPr="00E575AC">
        <w:t xml:space="preserve">A vehicle must have a current Pass Certificate issued after the vehicle had passed its last vehicle inspection. </w:t>
      </w:r>
    </w:p>
    <w:p w14:paraId="5199D688" w14:textId="77777777" w:rsidR="001A5CE5" w:rsidRPr="00E575AC" w:rsidRDefault="001A5CE5" w:rsidP="001A5CE5">
      <w:pPr>
        <w:pStyle w:val="ListParagraph"/>
        <w:ind w:left="0"/>
      </w:pPr>
      <w:r w:rsidRPr="00E575AC">
        <w:t>If a Pass Certificate has expired the vehicle cannot be used as a taxi or private hire car until a new Pass Certificate has been obtained.</w:t>
      </w:r>
    </w:p>
    <w:p w14:paraId="15C7FF18" w14:textId="77777777" w:rsidR="001A5CE5" w:rsidRPr="00E575AC" w:rsidRDefault="001A5CE5" w:rsidP="001A5CE5"/>
    <w:p w14:paraId="3491ED79" w14:textId="1C22F525" w:rsidR="001A5CE5" w:rsidRPr="00E575AC" w:rsidRDefault="002A6F16" w:rsidP="001A5CE5">
      <w:pPr>
        <w:rPr>
          <w:b/>
        </w:rPr>
      </w:pPr>
      <w:r w:rsidRPr="00E575AC">
        <w:rPr>
          <w:b/>
        </w:rPr>
        <w:t>5.</w:t>
      </w:r>
      <w:r w:rsidR="001A5CE5" w:rsidRPr="00E575AC">
        <w:rPr>
          <w:b/>
        </w:rPr>
        <w:t>3.2</w:t>
      </w:r>
      <w:r w:rsidR="001A5CE5" w:rsidRPr="00E575AC">
        <w:rPr>
          <w:b/>
        </w:rPr>
        <w:tab/>
        <w:t>Tariff Card</w:t>
      </w:r>
    </w:p>
    <w:p w14:paraId="5D5005CF" w14:textId="77777777" w:rsidR="001A5CE5" w:rsidRPr="00E575AC" w:rsidRDefault="001A5CE5" w:rsidP="001A5CE5">
      <w:r w:rsidRPr="00E575AC">
        <w:t xml:space="preserve">The current Aberdeen City tariff card must be on display in all vehicles in a position where it can be readily seen by passengers. </w:t>
      </w:r>
    </w:p>
    <w:p w14:paraId="61FBC1A5" w14:textId="77777777" w:rsidR="001A5CE5" w:rsidRPr="00E575AC" w:rsidRDefault="001A5CE5" w:rsidP="001A5CE5">
      <w:r w:rsidRPr="00E575AC">
        <w:t>No other sign relating to fares or cost of hire is permitted in a licensed vehicle.</w:t>
      </w:r>
    </w:p>
    <w:p w14:paraId="1240C2EB" w14:textId="77777777" w:rsidR="001A5CE5" w:rsidRPr="00E575AC" w:rsidRDefault="001A5CE5" w:rsidP="001A5CE5"/>
    <w:p w14:paraId="59825B08" w14:textId="5999B20C" w:rsidR="001A5CE5" w:rsidRPr="00E575AC" w:rsidRDefault="002A6F16" w:rsidP="001A5CE5">
      <w:pPr>
        <w:rPr>
          <w:b/>
        </w:rPr>
      </w:pPr>
      <w:r w:rsidRPr="00E575AC">
        <w:rPr>
          <w:b/>
        </w:rPr>
        <w:t>5.</w:t>
      </w:r>
      <w:r w:rsidR="001A5CE5" w:rsidRPr="00E575AC">
        <w:rPr>
          <w:b/>
        </w:rPr>
        <w:t>3.3</w:t>
      </w:r>
      <w:r w:rsidR="001A5CE5" w:rsidRPr="00E575AC">
        <w:rPr>
          <w:b/>
        </w:rPr>
        <w:tab/>
        <w:t>Spare Wheels</w:t>
      </w:r>
    </w:p>
    <w:p w14:paraId="78EB1B71" w14:textId="77777777" w:rsidR="001A5CE5" w:rsidRPr="00E575AC" w:rsidRDefault="001A5CE5" w:rsidP="001A5CE5">
      <w:r w:rsidRPr="00E575AC">
        <w:t xml:space="preserve">A spare wheel (full size or space saver) or breakdown kit must be carried in every vehicle unless run-flat </w:t>
      </w:r>
      <w:proofErr w:type="spellStart"/>
      <w:r w:rsidRPr="00E575AC">
        <w:t>tyres</w:t>
      </w:r>
      <w:proofErr w:type="spellEnd"/>
      <w:r w:rsidRPr="00E575AC">
        <w:t xml:space="preserve"> are fitted. </w:t>
      </w:r>
    </w:p>
    <w:p w14:paraId="6E88C093" w14:textId="77777777" w:rsidR="001A5CE5" w:rsidRPr="00E575AC" w:rsidRDefault="001A5CE5" w:rsidP="001A5CE5">
      <w:r w:rsidRPr="00E575AC">
        <w:t xml:space="preserve">Where a space saver wheel is fitted, or the run flat warning light is illuminated, passengers must not be carried. </w:t>
      </w:r>
    </w:p>
    <w:p w14:paraId="0F50B16E" w14:textId="77777777" w:rsidR="001A5CE5" w:rsidRPr="00E575AC" w:rsidRDefault="001A5CE5" w:rsidP="001A5CE5">
      <w:r w:rsidRPr="00E575AC">
        <w:t xml:space="preserve">Similarly, when the breakdown kit is used passengers must not be carried. </w:t>
      </w:r>
    </w:p>
    <w:p w14:paraId="25B37D56" w14:textId="77777777" w:rsidR="001A5CE5" w:rsidRPr="00E575AC" w:rsidRDefault="001A5CE5" w:rsidP="001A5CE5"/>
    <w:p w14:paraId="086CE531" w14:textId="02B94AB5" w:rsidR="001A5CE5" w:rsidRPr="0040020F" w:rsidRDefault="002A6F16" w:rsidP="001A5CE5">
      <w:r w:rsidRPr="0040020F">
        <w:rPr>
          <w:b/>
          <w:bCs/>
        </w:rPr>
        <w:t>5.</w:t>
      </w:r>
      <w:r w:rsidR="001A5CE5" w:rsidRPr="0040020F">
        <w:rPr>
          <w:b/>
          <w:bCs/>
        </w:rPr>
        <w:t>3.</w:t>
      </w:r>
      <w:r w:rsidR="001A5CE5" w:rsidRPr="0040020F">
        <w:rPr>
          <w:b/>
        </w:rPr>
        <w:t>4</w:t>
      </w:r>
      <w:r w:rsidR="001A5CE5" w:rsidRPr="0040020F">
        <w:rPr>
          <w:b/>
        </w:rPr>
        <w:tab/>
        <w:t>Licence Holder</w:t>
      </w:r>
    </w:p>
    <w:p w14:paraId="54A14F15" w14:textId="0EAA416E" w:rsidR="001A5CE5" w:rsidRPr="0040020F" w:rsidRDefault="001A5CE5" w:rsidP="001A5CE5">
      <w:r w:rsidRPr="0040020F">
        <w:t xml:space="preserve">The holder of a taxi or private hire vehicle licence must be the owner of the vehicle, the named keeper on the V5 registration document and </w:t>
      </w:r>
      <w:r w:rsidR="002B1D02">
        <w:t xml:space="preserve">the </w:t>
      </w:r>
      <w:r w:rsidRPr="0040020F">
        <w:t xml:space="preserve">named </w:t>
      </w:r>
      <w:r w:rsidR="002B1D02">
        <w:t xml:space="preserve">Insurer </w:t>
      </w:r>
      <w:r w:rsidRPr="0040020F">
        <w:t>on the vehicle insurance certificate.</w:t>
      </w:r>
    </w:p>
    <w:p w14:paraId="4B63C101" w14:textId="77777777" w:rsidR="001A5CE5" w:rsidRPr="0040020F" w:rsidRDefault="001A5CE5" w:rsidP="001A5CE5">
      <w:r w:rsidRPr="0040020F">
        <w:t>The only exceptions to this are-</w:t>
      </w:r>
    </w:p>
    <w:p w14:paraId="4CF01E2D" w14:textId="77777777" w:rsidR="001A5CE5" w:rsidRPr="0040020F" w:rsidRDefault="001A5CE5" w:rsidP="001A5CE5">
      <w:pPr>
        <w:pStyle w:val="ListParagraph"/>
        <w:numPr>
          <w:ilvl w:val="0"/>
          <w:numId w:val="45"/>
        </w:numPr>
        <w:spacing w:after="200" w:line="276" w:lineRule="auto"/>
      </w:pPr>
      <w:proofErr w:type="spellStart"/>
      <w:r w:rsidRPr="0040020F">
        <w:t>Licences</w:t>
      </w:r>
      <w:proofErr w:type="spellEnd"/>
      <w:r w:rsidRPr="0040020F">
        <w:t xml:space="preserve"> in the name of Partnerships, where the owner/keeper and insurance may be in the name of one of the partners.</w:t>
      </w:r>
    </w:p>
    <w:p w14:paraId="1A6A8041" w14:textId="7963E9DF" w:rsidR="001A5CE5" w:rsidRPr="0093355B" w:rsidRDefault="001A5CE5" w:rsidP="00E575AC">
      <w:pPr>
        <w:pStyle w:val="ListParagraph"/>
        <w:numPr>
          <w:ilvl w:val="0"/>
          <w:numId w:val="45"/>
        </w:numPr>
        <w:spacing w:after="200" w:line="276" w:lineRule="auto"/>
        <w:rPr>
          <w:b/>
          <w:u w:val="single"/>
        </w:rPr>
      </w:pPr>
      <w:r w:rsidRPr="0040020F">
        <w:t xml:space="preserve">Where a vehicle is leased from a leasing company or purchased on finance, the leasing company or finance company may be the registered keeper or owner of the vehicle. </w:t>
      </w:r>
    </w:p>
    <w:p w14:paraId="02C70207" w14:textId="09F61DA2" w:rsidR="001A5CE5" w:rsidRPr="00CD6C7C" w:rsidRDefault="002A6F16" w:rsidP="001A5CE5">
      <w:pPr>
        <w:rPr>
          <w:b/>
        </w:rPr>
      </w:pPr>
      <w:r w:rsidRPr="00CD6C7C">
        <w:rPr>
          <w:b/>
        </w:rPr>
        <w:t>5</w:t>
      </w:r>
      <w:r w:rsidRPr="005707C9">
        <w:rPr>
          <w:b/>
        </w:rPr>
        <w:t>.</w:t>
      </w:r>
      <w:r w:rsidR="001A5CE5" w:rsidRPr="00F25524">
        <w:rPr>
          <w:b/>
        </w:rPr>
        <w:t>3.5</w:t>
      </w:r>
      <w:r w:rsidR="001A5CE5" w:rsidRPr="00F25524">
        <w:rPr>
          <w:b/>
        </w:rPr>
        <w:tab/>
        <w:t>CCTV &amp; Dashcams</w:t>
      </w:r>
    </w:p>
    <w:p w14:paraId="27A573CD" w14:textId="5CBC71FF" w:rsidR="001A5CE5" w:rsidRPr="00E575AC" w:rsidRDefault="001A5CE5" w:rsidP="001A5CE5">
      <w:pPr>
        <w:rPr>
          <w:rFonts w:eastAsia="Times New Roman" w:cs="Arial"/>
        </w:rPr>
      </w:pPr>
      <w:r w:rsidRPr="00E575AC">
        <w:rPr>
          <w:rFonts w:eastAsia="Times New Roman" w:cs="Arial"/>
        </w:rPr>
        <w:t xml:space="preserve">Prior to use of a CCTV or Dashcam system it must be inspected and approved by an </w:t>
      </w:r>
      <w:proofErr w:type="spellStart"/>
      <w:r w:rsidRPr="00E575AC">
        <w:rPr>
          <w:rFonts w:eastAsia="Times New Roman" w:cs="Arial"/>
        </w:rPr>
        <w:t>authorised</w:t>
      </w:r>
      <w:proofErr w:type="spellEnd"/>
      <w:r w:rsidRPr="00E575AC">
        <w:rPr>
          <w:rFonts w:eastAsia="Times New Roman" w:cs="Arial"/>
        </w:rPr>
        <w:t xml:space="preserve"> officer of the licensing authority. Clear signage, clearly visible from the passenger seats, must be displayed within the vehicle to advise passengers that recording is in operation and advise that images and sound are being recorded and for what purpose. The details of the data controller of the system, including a contact number, should also be clearly displayed.</w:t>
      </w:r>
    </w:p>
    <w:p w14:paraId="11584E3A" w14:textId="77777777" w:rsidR="001A5CE5" w:rsidRPr="00E575AC" w:rsidRDefault="001A5CE5" w:rsidP="001A5CE5">
      <w:pPr>
        <w:rPr>
          <w:rFonts w:eastAsiaTheme="minorHAnsi"/>
        </w:rPr>
      </w:pPr>
      <w:r w:rsidRPr="00E575AC">
        <w:rPr>
          <w:rFonts w:eastAsia="Times New Roman" w:cs="Arial"/>
        </w:rPr>
        <w:t>The Data Controller is under a legal obligation to ensure that all Data Protection requirements are fulfilled. For the avoidance of doubt, Aberdeen City Council, as the licensing authority is not the Data Controller in respect of CCTV or Dashcam systems installed by licence holders, their drivers, or their insurers. Independent legal advice should be sought prior to the installation of any system.</w:t>
      </w:r>
    </w:p>
    <w:p w14:paraId="03BDCDE2" w14:textId="403ADF06" w:rsidR="001A5CE5" w:rsidRDefault="001A5CE5" w:rsidP="001A5CE5">
      <w:pPr>
        <w:rPr>
          <w:rFonts w:eastAsia="Times New Roman" w:cs="Arial"/>
        </w:rPr>
      </w:pPr>
    </w:p>
    <w:p w14:paraId="2D8AC172" w14:textId="1E32695D" w:rsidR="00C46D91" w:rsidRDefault="00C46D91" w:rsidP="001A5CE5">
      <w:pPr>
        <w:rPr>
          <w:rFonts w:eastAsia="Times New Roman" w:cs="Arial"/>
        </w:rPr>
      </w:pPr>
    </w:p>
    <w:p w14:paraId="0F00CD0F" w14:textId="77777777" w:rsidR="00C46D91" w:rsidRPr="00E575AC" w:rsidRDefault="00C46D91" w:rsidP="001A5CE5">
      <w:pPr>
        <w:rPr>
          <w:rFonts w:eastAsia="Times New Roman" w:cs="Arial"/>
        </w:rPr>
      </w:pPr>
    </w:p>
    <w:p w14:paraId="65F01896" w14:textId="40FB74BA" w:rsidR="001A5CE5" w:rsidRPr="00E575AC" w:rsidRDefault="002A6F16" w:rsidP="001A5CE5">
      <w:pPr>
        <w:rPr>
          <w:rFonts w:eastAsia="Times New Roman" w:cs="Arial"/>
        </w:rPr>
      </w:pPr>
      <w:r>
        <w:rPr>
          <w:rFonts w:eastAsia="Times New Roman" w:cs="Arial"/>
          <w:b/>
        </w:rPr>
        <w:lastRenderedPageBreak/>
        <w:t>5.3.</w:t>
      </w:r>
      <w:r w:rsidR="00CD6C7C">
        <w:rPr>
          <w:rFonts w:eastAsia="Times New Roman" w:cs="Arial"/>
          <w:b/>
        </w:rPr>
        <w:t>5.1</w:t>
      </w:r>
      <w:r>
        <w:rPr>
          <w:rFonts w:eastAsia="Times New Roman" w:cs="Arial"/>
          <w:b/>
        </w:rPr>
        <w:t xml:space="preserve"> </w:t>
      </w:r>
      <w:r w:rsidR="001A5CE5" w:rsidRPr="00E575AC">
        <w:rPr>
          <w:rFonts w:eastAsia="Times New Roman" w:cs="Arial"/>
          <w:b/>
        </w:rPr>
        <w:t xml:space="preserve">External (Accident) Recording </w:t>
      </w:r>
    </w:p>
    <w:p w14:paraId="46EC14A6" w14:textId="77777777" w:rsidR="001A5CE5" w:rsidRPr="00E575AC" w:rsidRDefault="001A5CE5" w:rsidP="001A5CE5">
      <w:pPr>
        <w:rPr>
          <w:rFonts w:eastAsia="Times New Roman" w:cs="Arial"/>
        </w:rPr>
      </w:pPr>
      <w:r w:rsidRPr="00E575AC">
        <w:rPr>
          <w:rFonts w:eastAsia="Times New Roman" w:cs="Arial"/>
        </w:rPr>
        <w:t xml:space="preserve">The licensing authority may permit the installation and operation of CCTV or Dashcams in taxis and private hire cars in respect of external image recording, for the purpose of accident event recording (in relation to insurance claims) and to assist with the prevention, </w:t>
      </w:r>
      <w:proofErr w:type="gramStart"/>
      <w:r w:rsidRPr="00E575AC">
        <w:rPr>
          <w:rFonts w:eastAsia="Times New Roman" w:cs="Arial"/>
        </w:rPr>
        <w:t>detection</w:t>
      </w:r>
      <w:proofErr w:type="gramEnd"/>
      <w:r w:rsidRPr="00E575AC">
        <w:rPr>
          <w:rFonts w:eastAsia="Times New Roman" w:cs="Arial"/>
        </w:rPr>
        <w:t xml:space="preserve"> and prosecution of crime. External audio recording is not permitted. </w:t>
      </w:r>
    </w:p>
    <w:p w14:paraId="3691A7C5" w14:textId="77777777" w:rsidR="001A5CE5" w:rsidRPr="00E575AC" w:rsidRDefault="001A5CE5" w:rsidP="001A5CE5">
      <w:pPr>
        <w:rPr>
          <w:rFonts w:eastAsia="Times New Roman" w:cs="Arial"/>
          <w:b/>
        </w:rPr>
      </w:pPr>
    </w:p>
    <w:p w14:paraId="3A11AE2F" w14:textId="472199B4" w:rsidR="001A5CE5" w:rsidRPr="00E575AC" w:rsidRDefault="002A6F16" w:rsidP="001A5CE5">
      <w:pPr>
        <w:rPr>
          <w:rFonts w:eastAsia="Times New Roman" w:cs="Arial"/>
        </w:rPr>
      </w:pPr>
      <w:r>
        <w:rPr>
          <w:rFonts w:eastAsia="Times New Roman" w:cs="Arial"/>
          <w:b/>
        </w:rPr>
        <w:t>5.</w:t>
      </w:r>
      <w:r w:rsidR="00C65FE5">
        <w:rPr>
          <w:rFonts w:eastAsia="Times New Roman" w:cs="Arial"/>
          <w:b/>
        </w:rPr>
        <w:t>3.</w:t>
      </w:r>
      <w:r w:rsidR="00CD6C7C">
        <w:rPr>
          <w:rFonts w:eastAsia="Times New Roman" w:cs="Arial"/>
          <w:b/>
        </w:rPr>
        <w:t>5.2</w:t>
      </w:r>
      <w:r w:rsidR="00C65FE5">
        <w:rPr>
          <w:rFonts w:eastAsia="Times New Roman" w:cs="Arial"/>
          <w:b/>
        </w:rPr>
        <w:tab/>
      </w:r>
      <w:r w:rsidR="001A5CE5" w:rsidRPr="00E575AC">
        <w:rPr>
          <w:rFonts w:eastAsia="Times New Roman" w:cs="Arial"/>
          <w:b/>
        </w:rPr>
        <w:t>Internal (Incident) Recording</w:t>
      </w:r>
    </w:p>
    <w:p w14:paraId="53540795" w14:textId="77777777" w:rsidR="001A5CE5" w:rsidRPr="00E575AC" w:rsidRDefault="001A5CE5" w:rsidP="001A5CE5">
      <w:pPr>
        <w:rPr>
          <w:rFonts w:eastAsia="Times New Roman" w:cs="Arial"/>
        </w:rPr>
      </w:pPr>
      <w:r w:rsidRPr="00E575AC">
        <w:rPr>
          <w:rFonts w:eastAsia="Times New Roman" w:cs="Arial"/>
        </w:rPr>
        <w:t xml:space="preserve">The licensing authority may permit the installation and operation of CCTV in taxis and private hire cars in respect of internal image recording to improve passenger and driver safety and for the prevention, </w:t>
      </w:r>
      <w:proofErr w:type="gramStart"/>
      <w:r w:rsidRPr="00E575AC">
        <w:rPr>
          <w:rFonts w:eastAsia="Times New Roman" w:cs="Arial"/>
        </w:rPr>
        <w:t>detection</w:t>
      </w:r>
      <w:proofErr w:type="gramEnd"/>
      <w:r w:rsidRPr="00E575AC">
        <w:rPr>
          <w:rFonts w:eastAsia="Times New Roman" w:cs="Arial"/>
        </w:rPr>
        <w:t xml:space="preserve"> and prosecution of crime. Internal audio recording is not permitted except by way of a “panic button”, which may be pressed by the driver to record audio only on the occurrence of an incident.</w:t>
      </w:r>
    </w:p>
    <w:p w14:paraId="59B3B60B" w14:textId="77777777" w:rsidR="001A5CE5" w:rsidRPr="00E575AC" w:rsidRDefault="001A5CE5" w:rsidP="001A5CE5">
      <w:pPr>
        <w:rPr>
          <w:rFonts w:eastAsia="Times New Roman" w:cs="Arial"/>
        </w:rPr>
      </w:pPr>
    </w:p>
    <w:p w14:paraId="5E5BB8CF" w14:textId="6F127A96" w:rsidR="001A5CE5" w:rsidRPr="00E575AC" w:rsidRDefault="00C65FE5" w:rsidP="001A5CE5">
      <w:pPr>
        <w:rPr>
          <w:rFonts w:eastAsia="Times New Roman" w:cs="Arial"/>
          <w:b/>
        </w:rPr>
      </w:pPr>
      <w:r>
        <w:rPr>
          <w:rFonts w:eastAsia="Times New Roman" w:cs="Arial"/>
          <w:b/>
        </w:rPr>
        <w:t>5.3.</w:t>
      </w:r>
      <w:r w:rsidR="00CD6C7C">
        <w:rPr>
          <w:rFonts w:eastAsia="Times New Roman" w:cs="Arial"/>
          <w:b/>
        </w:rPr>
        <w:t>5.3</w:t>
      </w:r>
      <w:r>
        <w:rPr>
          <w:rFonts w:eastAsia="Times New Roman" w:cs="Arial"/>
          <w:b/>
        </w:rPr>
        <w:tab/>
      </w:r>
      <w:r w:rsidR="001A5CE5" w:rsidRPr="00E575AC">
        <w:rPr>
          <w:rFonts w:eastAsia="Times New Roman" w:cs="Arial"/>
          <w:b/>
        </w:rPr>
        <w:t>Data Protection Policy (Mandatory Requirements)</w:t>
      </w:r>
    </w:p>
    <w:p w14:paraId="7FCDBDDA" w14:textId="77777777" w:rsidR="001A5CE5" w:rsidRPr="00E575AC" w:rsidRDefault="001A5CE5" w:rsidP="001A5CE5">
      <w:pPr>
        <w:rPr>
          <w:rFonts w:eastAsia="Times New Roman" w:cs="Arial"/>
          <w:b/>
        </w:rPr>
      </w:pPr>
    </w:p>
    <w:p w14:paraId="12F9608A" w14:textId="77777777" w:rsidR="001A5CE5" w:rsidRPr="00E575AC" w:rsidRDefault="001A5CE5" w:rsidP="001A5CE5">
      <w:pPr>
        <w:rPr>
          <w:rFonts w:eastAsia="Times New Roman" w:cs="Arial"/>
        </w:rPr>
      </w:pPr>
      <w:r w:rsidRPr="00E575AC">
        <w:rPr>
          <w:rFonts w:eastAsia="Times New Roman" w:cs="Arial"/>
        </w:rPr>
        <w:t>The licence holder must have a data protection policy which explains why CCTV or a Dashcam is necessary and what controls will be used to ensure the secure storage and processing of data recordings. It should also specify the standard retention and regular secure data disposal procedures.</w:t>
      </w:r>
    </w:p>
    <w:p w14:paraId="03F949DB" w14:textId="77777777" w:rsidR="001A5CE5" w:rsidRPr="00E575AC" w:rsidRDefault="001A5CE5" w:rsidP="001A5CE5">
      <w:pPr>
        <w:rPr>
          <w:rFonts w:eastAsia="Times New Roman" w:cs="Arial"/>
        </w:rPr>
      </w:pPr>
    </w:p>
    <w:p w14:paraId="0D93011F" w14:textId="32F5C86D" w:rsidR="001A5CE5" w:rsidRPr="00E575AC" w:rsidRDefault="00C65FE5" w:rsidP="001A5CE5">
      <w:pPr>
        <w:rPr>
          <w:rFonts w:eastAsia="Times New Roman" w:cs="Arial"/>
          <w:b/>
        </w:rPr>
      </w:pPr>
      <w:r>
        <w:rPr>
          <w:rFonts w:eastAsia="Times New Roman" w:cs="Arial"/>
          <w:b/>
        </w:rPr>
        <w:t>5.3.</w:t>
      </w:r>
      <w:r w:rsidR="00CD6C7C">
        <w:rPr>
          <w:rFonts w:eastAsia="Times New Roman" w:cs="Arial"/>
          <w:b/>
        </w:rPr>
        <w:t>5.4</w:t>
      </w:r>
      <w:r>
        <w:rPr>
          <w:rFonts w:eastAsia="Times New Roman" w:cs="Arial"/>
          <w:b/>
        </w:rPr>
        <w:tab/>
      </w:r>
      <w:r w:rsidR="001A5CE5" w:rsidRPr="00E575AC">
        <w:rPr>
          <w:rFonts w:eastAsia="Times New Roman" w:cs="Arial"/>
          <w:b/>
        </w:rPr>
        <w:t>Specification of CCTV or Dashcam systems</w:t>
      </w:r>
    </w:p>
    <w:p w14:paraId="5B9EBC54" w14:textId="77777777" w:rsidR="001A5CE5" w:rsidRPr="00E575AC" w:rsidRDefault="001A5CE5" w:rsidP="001A5CE5">
      <w:pPr>
        <w:rPr>
          <w:rFonts w:eastAsia="Times New Roman" w:cs="Arial"/>
        </w:rPr>
      </w:pPr>
    </w:p>
    <w:p w14:paraId="73ABD9F3" w14:textId="77777777" w:rsidR="001A5CE5" w:rsidRPr="00E575AC" w:rsidRDefault="001A5CE5" w:rsidP="001A5CE5">
      <w:pPr>
        <w:numPr>
          <w:ilvl w:val="0"/>
          <w:numId w:val="46"/>
        </w:numPr>
        <w:jc w:val="both"/>
        <w:rPr>
          <w:rFonts w:eastAsia="Times New Roman" w:cs="Arial"/>
        </w:rPr>
      </w:pPr>
      <w:r w:rsidRPr="00E575AC">
        <w:rPr>
          <w:rFonts w:eastAsia="Times New Roman" w:cs="Arial"/>
        </w:rPr>
        <w:t>Wiring of the CCTV/Dashcam system must be compliant with current British Standards.</w:t>
      </w:r>
    </w:p>
    <w:p w14:paraId="22D52DA6" w14:textId="77777777" w:rsidR="001A5CE5" w:rsidRPr="00E575AC" w:rsidRDefault="001A5CE5" w:rsidP="001A5CE5">
      <w:pPr>
        <w:numPr>
          <w:ilvl w:val="0"/>
          <w:numId w:val="46"/>
        </w:numPr>
        <w:jc w:val="both"/>
        <w:rPr>
          <w:rFonts w:eastAsia="Times New Roman" w:cs="Arial"/>
        </w:rPr>
      </w:pPr>
      <w:r w:rsidRPr="00E575AC">
        <w:rPr>
          <w:rFonts w:eastAsia="Times New Roman" w:cs="Arial"/>
        </w:rPr>
        <w:t>CCTV/Dashcam cameras must be permanently wired and turned on and off by the ignition only. They cannot have a switch to be turned on or off manually or be powered by a dashboard cigarette lighter.</w:t>
      </w:r>
    </w:p>
    <w:p w14:paraId="67450235" w14:textId="77777777" w:rsidR="001A5CE5" w:rsidRPr="00E575AC" w:rsidRDefault="001A5CE5" w:rsidP="001A5CE5">
      <w:pPr>
        <w:numPr>
          <w:ilvl w:val="0"/>
          <w:numId w:val="46"/>
        </w:numPr>
        <w:jc w:val="both"/>
        <w:rPr>
          <w:rFonts w:eastAsia="Times New Roman" w:cs="Arial"/>
        </w:rPr>
      </w:pPr>
      <w:r w:rsidRPr="00E575AC">
        <w:rPr>
          <w:rFonts w:eastAsia="Times New Roman" w:cs="Arial"/>
        </w:rPr>
        <w:t xml:space="preserve">The storage system for recorded data should be solid state (hard drive) and of sufficient reliability, preferably with industrial grade memory. Where the storage of recorded data is on removable devices such as computer discs, SD cards or suchlike the data controller/licence holder must have satisfactory safeguards for the secure processing, storage and ultimately disposal of the data in accordance with this policy and the CCTV condition of licence. It is recommended that where removable storage is </w:t>
      </w:r>
      <w:proofErr w:type="spellStart"/>
      <w:r w:rsidRPr="00E575AC">
        <w:rPr>
          <w:rFonts w:eastAsia="Times New Roman" w:cs="Arial"/>
        </w:rPr>
        <w:t>utilised</w:t>
      </w:r>
      <w:proofErr w:type="spellEnd"/>
      <w:r w:rsidRPr="00E575AC">
        <w:rPr>
          <w:rFonts w:eastAsia="Times New Roman" w:cs="Arial"/>
        </w:rPr>
        <w:t xml:space="preserve"> the system is kept in a lockable box or compartment to prevent theft or </w:t>
      </w:r>
      <w:proofErr w:type="spellStart"/>
      <w:r w:rsidRPr="00E575AC">
        <w:rPr>
          <w:rFonts w:eastAsia="Times New Roman" w:cs="Arial"/>
        </w:rPr>
        <w:t>unauthorised</w:t>
      </w:r>
      <w:proofErr w:type="spellEnd"/>
      <w:r w:rsidRPr="00E575AC">
        <w:rPr>
          <w:rFonts w:eastAsia="Times New Roman" w:cs="Arial"/>
        </w:rPr>
        <w:t xml:space="preserve"> access.</w:t>
      </w:r>
    </w:p>
    <w:p w14:paraId="5D72A157" w14:textId="77777777" w:rsidR="001A5CE5" w:rsidRPr="00E575AC" w:rsidRDefault="001A5CE5" w:rsidP="001A5CE5">
      <w:pPr>
        <w:numPr>
          <w:ilvl w:val="0"/>
          <w:numId w:val="46"/>
        </w:numPr>
        <w:jc w:val="both"/>
        <w:rPr>
          <w:rFonts w:eastAsia="Times New Roman" w:cs="Arial"/>
        </w:rPr>
      </w:pPr>
      <w:r w:rsidRPr="00E575AC">
        <w:rPr>
          <w:rFonts w:eastAsia="Times New Roman" w:cs="Arial"/>
        </w:rPr>
        <w:t xml:space="preserve">Stored recorded data must be encrypted and only be accessible to the data controller.  </w:t>
      </w:r>
    </w:p>
    <w:p w14:paraId="4D9EA8CE" w14:textId="77777777" w:rsidR="00F5608E" w:rsidRPr="00E575AC" w:rsidRDefault="00F5608E" w:rsidP="001A5CE5">
      <w:pPr>
        <w:rPr>
          <w:rFonts w:eastAsia="Times New Roman" w:cs="Arial"/>
        </w:rPr>
      </w:pPr>
    </w:p>
    <w:p w14:paraId="4CE3F3C3" w14:textId="4EB8D6BC" w:rsidR="009C02D4" w:rsidRPr="00E575AC" w:rsidRDefault="00A46B20" w:rsidP="001A5CE5">
      <w:r>
        <w:rPr>
          <w:b/>
        </w:rPr>
        <w:t>5.</w:t>
      </w:r>
      <w:r w:rsidR="001A5CE5" w:rsidRPr="00E575AC">
        <w:rPr>
          <w:b/>
        </w:rPr>
        <w:t>3.6</w:t>
      </w:r>
      <w:r w:rsidR="001A5CE5" w:rsidRPr="00E575AC">
        <w:rPr>
          <w:b/>
        </w:rPr>
        <w:tab/>
        <w:t>Passenger Seating</w:t>
      </w:r>
    </w:p>
    <w:p w14:paraId="472DF388" w14:textId="4749B71C" w:rsidR="001A5CE5" w:rsidRDefault="001A5CE5" w:rsidP="001A5CE5">
      <w:pPr>
        <w:rPr>
          <w:color w:val="000000" w:themeColor="text1"/>
        </w:rPr>
      </w:pPr>
      <w:r w:rsidRPr="00E575AC">
        <w:rPr>
          <w:color w:val="000000" w:themeColor="text1"/>
        </w:rPr>
        <w:t>Any licensed vehicle must be capable of seating a minimum of 4 and a maximum of 8 passengers. The vehicle must meet the minimum and maximum dimension restrictions noted below. Seats which are side facing or temporary in nature (such as occasional seats) will not form part of the licensed capacity, neither will any seat which can only be accessed by folding or moving another seat where the movement required is more than 100mm.</w:t>
      </w:r>
    </w:p>
    <w:p w14:paraId="5E16DCA8" w14:textId="2EEABC6F" w:rsidR="00D65D56" w:rsidRDefault="00D65D56" w:rsidP="001A5CE5">
      <w:pPr>
        <w:rPr>
          <w:color w:val="000000" w:themeColor="text1"/>
        </w:rPr>
      </w:pPr>
    </w:p>
    <w:p w14:paraId="7E4BB3C7" w14:textId="2E8DF5BF" w:rsidR="00C46D91" w:rsidRDefault="00C46D91" w:rsidP="001A5CE5">
      <w:pPr>
        <w:rPr>
          <w:color w:val="000000" w:themeColor="text1"/>
        </w:rPr>
      </w:pPr>
    </w:p>
    <w:p w14:paraId="17197549" w14:textId="068DA811" w:rsidR="00C46D91" w:rsidRDefault="00C46D91" w:rsidP="001A5CE5">
      <w:pPr>
        <w:rPr>
          <w:color w:val="000000" w:themeColor="text1"/>
        </w:rPr>
      </w:pPr>
    </w:p>
    <w:p w14:paraId="0375385F" w14:textId="0484F764" w:rsidR="00C46D91" w:rsidRDefault="00C46D91" w:rsidP="001A5CE5">
      <w:pPr>
        <w:rPr>
          <w:color w:val="000000" w:themeColor="text1"/>
        </w:rPr>
      </w:pPr>
    </w:p>
    <w:p w14:paraId="7C137896" w14:textId="2111C5D5" w:rsidR="00C46D91" w:rsidRDefault="00C46D91" w:rsidP="001A5CE5">
      <w:pPr>
        <w:rPr>
          <w:color w:val="000000" w:themeColor="text1"/>
        </w:rPr>
      </w:pPr>
    </w:p>
    <w:p w14:paraId="41DF3B78" w14:textId="77777777" w:rsidR="00C46D91" w:rsidRPr="00E575AC" w:rsidRDefault="00C46D91" w:rsidP="001A5CE5">
      <w:pPr>
        <w:rPr>
          <w:color w:val="000000" w:themeColor="text1"/>
        </w:rPr>
      </w:pPr>
    </w:p>
    <w:p w14:paraId="48E47D26" w14:textId="77777777" w:rsidR="001A5CE5" w:rsidRPr="00E575AC" w:rsidRDefault="001A5CE5" w:rsidP="001A5CE5">
      <w:pPr>
        <w:rPr>
          <w:color w:val="000000" w:themeColor="text1"/>
        </w:rPr>
      </w:pPr>
    </w:p>
    <w:p w14:paraId="00A2055B" w14:textId="25653A96" w:rsidR="001A5CE5" w:rsidRPr="0040020F" w:rsidRDefault="00A46B20" w:rsidP="001A5CE5">
      <w:pPr>
        <w:rPr>
          <w:b/>
        </w:rPr>
      </w:pPr>
      <w:r w:rsidRPr="0040020F">
        <w:rPr>
          <w:b/>
        </w:rPr>
        <w:lastRenderedPageBreak/>
        <w:t>5.</w:t>
      </w:r>
      <w:r w:rsidR="001A5CE5" w:rsidRPr="0040020F">
        <w:rPr>
          <w:b/>
        </w:rPr>
        <w:t>3.7</w:t>
      </w:r>
      <w:r w:rsidR="001A5CE5" w:rsidRPr="0040020F">
        <w:rPr>
          <w:b/>
        </w:rPr>
        <w:tab/>
        <w:t>Vehicle Dimensions</w:t>
      </w:r>
    </w:p>
    <w:p w14:paraId="2420B64A" w14:textId="77777777" w:rsidR="009C02D4" w:rsidRPr="0040020F" w:rsidRDefault="009C02D4" w:rsidP="001A5CE5"/>
    <w:p w14:paraId="62B432C6" w14:textId="77777777" w:rsidR="001A5CE5" w:rsidRPr="0040020F" w:rsidRDefault="001A5CE5" w:rsidP="001A5CE5">
      <w:r w:rsidRPr="0040020F">
        <w:t>Licensed taxi and private hire vehicles must meet the following dimensions:</w:t>
      </w:r>
    </w:p>
    <w:p w14:paraId="360CB10B" w14:textId="77777777" w:rsidR="001A5CE5" w:rsidRPr="0040020F" w:rsidRDefault="001A5CE5" w:rsidP="001A5CE5"/>
    <w:p w14:paraId="1FF0D382" w14:textId="77777777" w:rsidR="001A5CE5" w:rsidRPr="0040020F" w:rsidRDefault="001A5CE5" w:rsidP="001A5CE5">
      <w:r w:rsidRPr="0040020F">
        <w:t xml:space="preserve">Maximum Ground Clearance </w:t>
      </w:r>
      <w:r w:rsidRPr="0040020F">
        <w:tab/>
      </w:r>
      <w:r w:rsidRPr="0040020F">
        <w:tab/>
        <w:t>185mm</w:t>
      </w:r>
    </w:p>
    <w:p w14:paraId="74EED3E7" w14:textId="2F40F769" w:rsidR="001A5CE5" w:rsidRPr="0040020F" w:rsidRDefault="001A5CE5" w:rsidP="001A5CE5">
      <w:r w:rsidRPr="0040020F">
        <w:t>Minimum Rear Legroom</w:t>
      </w:r>
      <w:r w:rsidRPr="0040020F">
        <w:tab/>
      </w:r>
      <w:r w:rsidRPr="0040020F">
        <w:tab/>
        <w:t>700mm</w:t>
      </w:r>
    </w:p>
    <w:p w14:paraId="09442F2C" w14:textId="6A60381B" w:rsidR="001A5CE5" w:rsidRPr="0040020F" w:rsidRDefault="001A5CE5" w:rsidP="001A5CE5">
      <w:r w:rsidRPr="0040020F">
        <w:t>Minimum Rear Headroom</w:t>
      </w:r>
      <w:r w:rsidRPr="0040020F">
        <w:tab/>
      </w:r>
      <w:r w:rsidRPr="0040020F">
        <w:tab/>
        <w:t>900mm</w:t>
      </w:r>
    </w:p>
    <w:p w14:paraId="17D24DFB" w14:textId="5E7481ED" w:rsidR="001A5CE5" w:rsidRPr="0040020F" w:rsidRDefault="001A5CE5" w:rsidP="00777E49">
      <w:pPr>
        <w:ind w:left="3600" w:hanging="3600"/>
      </w:pPr>
      <w:r w:rsidRPr="0040020F">
        <w:t xml:space="preserve">Minimum Boot Capacity </w:t>
      </w:r>
      <w:r w:rsidR="00777E49">
        <w:tab/>
      </w:r>
      <w:r w:rsidRPr="0040020F">
        <w:t xml:space="preserve">450 </w:t>
      </w:r>
      <w:proofErr w:type="spellStart"/>
      <w:r w:rsidRPr="0040020F">
        <w:t>litres</w:t>
      </w:r>
      <w:proofErr w:type="spellEnd"/>
      <w:r w:rsidRPr="0040020F">
        <w:t xml:space="preserve"> (includes empty wheelchair space in WAVs)</w:t>
      </w:r>
    </w:p>
    <w:p w14:paraId="7A0642FD" w14:textId="6BAF4709" w:rsidR="001A5CE5" w:rsidRPr="0040020F" w:rsidRDefault="001A5CE5" w:rsidP="001A5CE5">
      <w:r w:rsidRPr="0040020F">
        <w:t>Minimum Rear Seat Width</w:t>
      </w:r>
      <w:r w:rsidRPr="0040020F">
        <w:tab/>
      </w:r>
      <w:r w:rsidRPr="0040020F">
        <w:tab/>
        <w:t>1200mm (across all rear seats)</w:t>
      </w:r>
    </w:p>
    <w:p w14:paraId="5D44D593" w14:textId="77777777" w:rsidR="001A5CE5" w:rsidRPr="0040020F" w:rsidRDefault="001A5CE5" w:rsidP="001A5CE5">
      <w:pPr>
        <w:rPr>
          <w:color w:val="000000" w:themeColor="text1"/>
        </w:rPr>
      </w:pPr>
    </w:p>
    <w:p w14:paraId="34C2575F" w14:textId="77777777" w:rsidR="001A5CE5" w:rsidRPr="0040020F" w:rsidRDefault="001A5CE5" w:rsidP="001A5CE5">
      <w:pPr>
        <w:rPr>
          <w:color w:val="000000" w:themeColor="text1"/>
        </w:rPr>
      </w:pPr>
      <w:r w:rsidRPr="0040020F">
        <w:rPr>
          <w:color w:val="000000" w:themeColor="text1"/>
        </w:rPr>
        <w:t>Ground Clearance is measured from the road to the bottom of the vehicle body at the rear door.</w:t>
      </w:r>
    </w:p>
    <w:p w14:paraId="1E9EB1BA" w14:textId="77777777" w:rsidR="001A5CE5" w:rsidRPr="0040020F" w:rsidRDefault="001A5CE5" w:rsidP="001A5CE5">
      <w:pPr>
        <w:rPr>
          <w:color w:val="000000" w:themeColor="text1"/>
        </w:rPr>
      </w:pPr>
      <w:r w:rsidRPr="0040020F">
        <w:rPr>
          <w:color w:val="000000" w:themeColor="text1"/>
        </w:rPr>
        <w:t>Rear Legroom is measured from the rear of the driver seat (fully back) to the rear seatback.</w:t>
      </w:r>
    </w:p>
    <w:p w14:paraId="4914FAB8" w14:textId="77777777" w:rsidR="001A5CE5" w:rsidRPr="0093355B" w:rsidRDefault="001A5CE5" w:rsidP="001A5CE5">
      <w:pPr>
        <w:rPr>
          <w:color w:val="000000" w:themeColor="text1"/>
        </w:rPr>
      </w:pPr>
      <w:r w:rsidRPr="0040020F">
        <w:rPr>
          <w:color w:val="000000" w:themeColor="text1"/>
        </w:rPr>
        <w:t>Rear Headroom is measured from the interior roof to the top of the rear seat cushion.</w:t>
      </w:r>
    </w:p>
    <w:p w14:paraId="62A28404" w14:textId="77777777" w:rsidR="001A5CE5" w:rsidRPr="0093355B" w:rsidRDefault="001A5CE5" w:rsidP="001A5CE5">
      <w:pPr>
        <w:rPr>
          <w:b/>
          <w:u w:val="single"/>
        </w:rPr>
      </w:pPr>
    </w:p>
    <w:p w14:paraId="0FAF8BDC" w14:textId="6FE9C862" w:rsidR="001A5CE5" w:rsidRPr="0093355B" w:rsidRDefault="00A46B20" w:rsidP="001A5CE5">
      <w:pPr>
        <w:rPr>
          <w:b/>
        </w:rPr>
      </w:pPr>
      <w:r w:rsidRPr="0093355B">
        <w:rPr>
          <w:b/>
        </w:rPr>
        <w:t>5.</w:t>
      </w:r>
      <w:r w:rsidR="001A5CE5" w:rsidRPr="0093355B">
        <w:rPr>
          <w:b/>
        </w:rPr>
        <w:t>3.8</w:t>
      </w:r>
      <w:r w:rsidR="001A5CE5" w:rsidRPr="0093355B">
        <w:rPr>
          <w:b/>
        </w:rPr>
        <w:tab/>
        <w:t>Engine Size &amp; Propulsion</w:t>
      </w:r>
    </w:p>
    <w:p w14:paraId="2E714442" w14:textId="77777777" w:rsidR="009C02D4" w:rsidRPr="0093355B" w:rsidRDefault="009C02D4" w:rsidP="001A5CE5"/>
    <w:p w14:paraId="5C953ACE" w14:textId="77777777" w:rsidR="001A5CE5" w:rsidRPr="0093355B" w:rsidRDefault="001A5CE5" w:rsidP="001A5CE5">
      <w:r w:rsidRPr="0093355B">
        <w:t xml:space="preserve">There is no limit on engine size and any means of propulsion is now permitted. </w:t>
      </w:r>
    </w:p>
    <w:p w14:paraId="63FDE067" w14:textId="77777777" w:rsidR="001A5CE5" w:rsidRPr="0040020F" w:rsidRDefault="001A5CE5" w:rsidP="001A5CE5">
      <w:r w:rsidRPr="0040020F">
        <w:t>[Approved but not yet in force:</w:t>
      </w:r>
    </w:p>
    <w:p w14:paraId="1D96BB04" w14:textId="77777777" w:rsidR="001A5CE5" w:rsidRPr="0040020F" w:rsidRDefault="001A5CE5" w:rsidP="001A5CE5">
      <w:r w:rsidRPr="0040020F">
        <w:t>From (</w:t>
      </w:r>
      <w:r w:rsidRPr="0040020F">
        <w:rPr>
          <w:i/>
        </w:rPr>
        <w:t xml:space="preserve">date to be confirmed once more information available on necessary infrastructure for alternative </w:t>
      </w:r>
      <w:proofErr w:type="spellStart"/>
      <w:r w:rsidRPr="0040020F">
        <w:rPr>
          <w:i/>
        </w:rPr>
        <w:t>fuelled</w:t>
      </w:r>
      <w:proofErr w:type="spellEnd"/>
      <w:r w:rsidRPr="0040020F">
        <w:rPr>
          <w:i/>
        </w:rPr>
        <w:t xml:space="preserve"> vehicles) </w:t>
      </w:r>
      <w:r w:rsidRPr="0040020F">
        <w:t xml:space="preserve">petrol and diesel vehicles will not be accepted for the grant of a taxi or private hire vehicle licence. </w:t>
      </w:r>
    </w:p>
    <w:p w14:paraId="3A915C00" w14:textId="07ED5118" w:rsidR="001A5CE5" w:rsidRDefault="001A5CE5" w:rsidP="001A5CE5">
      <w:r w:rsidRPr="0040020F">
        <w:t xml:space="preserve">From </w:t>
      </w:r>
      <w:r w:rsidRPr="0040020F">
        <w:rPr>
          <w:i/>
        </w:rPr>
        <w:t xml:space="preserve">(date to be confirmed as above) </w:t>
      </w:r>
      <w:r w:rsidRPr="0040020F">
        <w:t>petrol and diesel vehicles will not be accepted for the renewal of a taxi or private hire vehicle licence.]</w:t>
      </w:r>
    </w:p>
    <w:p w14:paraId="10D4DD9F" w14:textId="77777777" w:rsidR="00D65D56" w:rsidRDefault="00D65D56" w:rsidP="001A5CE5"/>
    <w:p w14:paraId="25A99594" w14:textId="77777777" w:rsidR="00D65D56" w:rsidRDefault="00D65D56" w:rsidP="001A5CE5"/>
    <w:p w14:paraId="68941341" w14:textId="77777777" w:rsidR="00D65D56" w:rsidRDefault="00D65D56" w:rsidP="001A5CE5"/>
    <w:p w14:paraId="61102D86" w14:textId="77777777" w:rsidR="00D65D56" w:rsidRDefault="00D65D56" w:rsidP="001A5CE5"/>
    <w:p w14:paraId="5B953B44" w14:textId="77777777" w:rsidR="00D65D56" w:rsidRDefault="00D65D56" w:rsidP="001A5CE5"/>
    <w:p w14:paraId="7FB21977" w14:textId="77777777" w:rsidR="00D65D56" w:rsidRDefault="00D65D56" w:rsidP="001A5CE5"/>
    <w:p w14:paraId="0B64CCAF" w14:textId="77777777" w:rsidR="00D65D56" w:rsidRDefault="00D65D56" w:rsidP="001A5CE5"/>
    <w:p w14:paraId="60FF9366" w14:textId="77777777" w:rsidR="00D65D56" w:rsidRDefault="00D65D56" w:rsidP="001A5CE5"/>
    <w:p w14:paraId="32F1EC80" w14:textId="77777777" w:rsidR="00D65D56" w:rsidRDefault="00D65D56" w:rsidP="001A5CE5"/>
    <w:p w14:paraId="069FA04D" w14:textId="77777777" w:rsidR="00D65D56" w:rsidRDefault="00D65D56" w:rsidP="001A5CE5"/>
    <w:p w14:paraId="46AF67D3" w14:textId="77777777" w:rsidR="00D65D56" w:rsidRDefault="00D65D56" w:rsidP="001A5CE5"/>
    <w:p w14:paraId="6A905BB6" w14:textId="77777777" w:rsidR="00D65D56" w:rsidRDefault="00D65D56" w:rsidP="001A5CE5"/>
    <w:p w14:paraId="075E65A4" w14:textId="77777777" w:rsidR="00D65D56" w:rsidRDefault="00D65D56" w:rsidP="001A5CE5"/>
    <w:p w14:paraId="59A51E61" w14:textId="77777777" w:rsidR="00D65D56" w:rsidRDefault="00D65D56" w:rsidP="001A5CE5"/>
    <w:p w14:paraId="59EA3E24" w14:textId="77777777" w:rsidR="00D65D56" w:rsidRDefault="00D65D56" w:rsidP="001A5CE5"/>
    <w:p w14:paraId="2FE0C079" w14:textId="77777777" w:rsidR="00D65D56" w:rsidRDefault="00D65D56" w:rsidP="001A5CE5"/>
    <w:p w14:paraId="4F1A5F15" w14:textId="77777777" w:rsidR="00D65D56" w:rsidRDefault="00D65D56" w:rsidP="001A5CE5"/>
    <w:p w14:paraId="20D91726" w14:textId="77777777" w:rsidR="00D65D56" w:rsidRDefault="00D65D56" w:rsidP="001A5CE5"/>
    <w:p w14:paraId="66680AA2" w14:textId="77777777" w:rsidR="00D65D56" w:rsidRDefault="00D65D56" w:rsidP="001A5CE5"/>
    <w:p w14:paraId="640EB23C" w14:textId="35498139" w:rsidR="00D65D56" w:rsidRDefault="00D65D56" w:rsidP="001A5CE5"/>
    <w:p w14:paraId="5FEF4511" w14:textId="1CC66329" w:rsidR="00C46D91" w:rsidRDefault="00C46D91" w:rsidP="001A5CE5"/>
    <w:p w14:paraId="01D6E45B" w14:textId="5ACD3107" w:rsidR="00C46D91" w:rsidRDefault="00C46D91" w:rsidP="001A5CE5"/>
    <w:p w14:paraId="0CDECA9D" w14:textId="45D2DA7E" w:rsidR="00C46D91" w:rsidRDefault="00C46D91" w:rsidP="001A5CE5"/>
    <w:p w14:paraId="4514F5C8" w14:textId="5055FA98" w:rsidR="00C46D91" w:rsidRDefault="00C46D91" w:rsidP="001A5CE5"/>
    <w:p w14:paraId="0D7B71F0" w14:textId="77777777" w:rsidR="00C46D91" w:rsidRDefault="00C46D91" w:rsidP="001A5CE5"/>
    <w:p w14:paraId="364CB500" w14:textId="77777777" w:rsidR="009F5FFB" w:rsidRDefault="009F5FFB" w:rsidP="001A5CE5"/>
    <w:p w14:paraId="095D0E83" w14:textId="3D793D24" w:rsidR="001A5CE5" w:rsidRPr="00E575AC" w:rsidRDefault="009F5FFB" w:rsidP="00E575AC">
      <w:pPr>
        <w:rPr>
          <w:b/>
        </w:rPr>
      </w:pPr>
      <w:r w:rsidRPr="00E575AC">
        <w:rPr>
          <w:b/>
          <w:bCs/>
        </w:rPr>
        <w:lastRenderedPageBreak/>
        <w:t xml:space="preserve">5.4 </w:t>
      </w:r>
      <w:r w:rsidR="001A5CE5" w:rsidRPr="0040020F">
        <w:rPr>
          <w:b/>
          <w:sz w:val="48"/>
          <w:szCs w:val="48"/>
          <w:u w:val="single"/>
        </w:rPr>
        <w:t>TAXI AND PRIVATE HIRE DRIVERS</w:t>
      </w:r>
    </w:p>
    <w:p w14:paraId="52026CA3" w14:textId="77777777" w:rsidR="001A5CE5" w:rsidRPr="00E575AC" w:rsidRDefault="001A5CE5" w:rsidP="001A5CE5"/>
    <w:p w14:paraId="3C3F5B96" w14:textId="22873033" w:rsidR="009C02D4" w:rsidRPr="00E575AC" w:rsidRDefault="009F5FFB" w:rsidP="001A5CE5">
      <w:pPr>
        <w:rPr>
          <w:bCs/>
        </w:rPr>
      </w:pPr>
      <w:r w:rsidRPr="00F25524">
        <w:rPr>
          <w:b/>
        </w:rPr>
        <w:t>5.</w:t>
      </w:r>
      <w:r w:rsidR="001A5CE5" w:rsidRPr="00F25524">
        <w:rPr>
          <w:b/>
        </w:rPr>
        <w:t>4.1</w:t>
      </w:r>
      <w:r w:rsidR="001A5CE5" w:rsidRPr="00F25524">
        <w:rPr>
          <w:b/>
        </w:rPr>
        <w:tab/>
        <w:t>Street Knowledge Test</w:t>
      </w:r>
    </w:p>
    <w:p w14:paraId="453BD9ED" w14:textId="65F90FAC" w:rsidR="001A5CE5" w:rsidRPr="00E575AC" w:rsidRDefault="001A5CE5" w:rsidP="001A5CE5">
      <w:r w:rsidRPr="00E575AC">
        <w:t>All applicants for the grant of a taxi driver licence or private hire driver licence must pass the street knowledge test before an application for the licence can be submitted.</w:t>
      </w:r>
      <w:r w:rsidR="00874E54">
        <w:t xml:space="preserve">  The Street Knowledge test will be set by the Council</w:t>
      </w:r>
      <w:r w:rsidR="00FC75A7">
        <w:t xml:space="preserve"> and the Council will determine </w:t>
      </w:r>
      <w:proofErr w:type="gramStart"/>
      <w:r w:rsidR="00FC75A7">
        <w:t>whether or not</w:t>
      </w:r>
      <w:proofErr w:type="gramEnd"/>
      <w:r w:rsidR="00FC75A7">
        <w:t xml:space="preserve"> an applicant has passed the test.</w:t>
      </w:r>
    </w:p>
    <w:p w14:paraId="24242F31" w14:textId="77777777" w:rsidR="001A5CE5" w:rsidRPr="00E575AC" w:rsidRDefault="001A5CE5" w:rsidP="001A5CE5"/>
    <w:p w14:paraId="1B333954" w14:textId="45AA4D3C" w:rsidR="001A5CE5" w:rsidRPr="00F25524" w:rsidRDefault="002A6F16" w:rsidP="001A5CE5">
      <w:pPr>
        <w:rPr>
          <w:b/>
        </w:rPr>
      </w:pPr>
      <w:r w:rsidRPr="00F25524">
        <w:rPr>
          <w:b/>
        </w:rPr>
        <w:t>5.</w:t>
      </w:r>
      <w:r w:rsidR="001A5CE5" w:rsidRPr="00F25524">
        <w:rPr>
          <w:b/>
        </w:rPr>
        <w:t>4.2</w:t>
      </w:r>
      <w:r w:rsidR="001A5CE5" w:rsidRPr="00F25524">
        <w:rPr>
          <w:b/>
        </w:rPr>
        <w:tab/>
        <w:t>Medical Fitness</w:t>
      </w:r>
    </w:p>
    <w:p w14:paraId="172B0CC8" w14:textId="77777777" w:rsidR="001A5CE5" w:rsidRPr="00E575AC" w:rsidRDefault="001A5CE5" w:rsidP="001A5CE5">
      <w:r w:rsidRPr="00E575AC">
        <w:t xml:space="preserve">All applicants for the grant of a taxi or private hire driver licence, and all holders of those </w:t>
      </w:r>
      <w:proofErr w:type="spellStart"/>
      <w:r w:rsidRPr="00E575AC">
        <w:t>licences</w:t>
      </w:r>
      <w:proofErr w:type="spellEnd"/>
      <w:r w:rsidRPr="00E575AC">
        <w:t xml:space="preserve">, must </w:t>
      </w:r>
      <w:proofErr w:type="gramStart"/>
      <w:r w:rsidRPr="00E575AC">
        <w:t>meet DVLA Group 2 medical standards at all times</w:t>
      </w:r>
      <w:proofErr w:type="gramEnd"/>
      <w:r w:rsidRPr="00E575AC">
        <w:t>.</w:t>
      </w:r>
    </w:p>
    <w:p w14:paraId="536E4BDF" w14:textId="4978ED2B" w:rsidR="001A5CE5" w:rsidRPr="00E575AC" w:rsidRDefault="001A5CE5" w:rsidP="001A5CE5">
      <w:r w:rsidRPr="0040020F">
        <w:t>Accordingly, all applications for the grant or renewal of a taxi driver licence or private hire driver licence must be accompanied by confirmation from a medical professional that the applicant meets DVLA Group 2 standards. Where an application does not include this confirmation, the applicant will be referred to the authority’s Occupational Health provider for medical examination. A higher fee will be charged for applications that require a medical examination.</w:t>
      </w:r>
      <w:r w:rsidR="009C02D4">
        <w:t xml:space="preserve"> </w:t>
      </w:r>
      <w:r w:rsidRPr="00F25524">
        <w:t xml:space="preserve">The holder of a taxi or private hire car driver licence must notify the authority of any change in medical circumstances that may affect their ability to meet </w:t>
      </w:r>
      <w:hyperlink r:id="rId26" w:history="1">
        <w:r w:rsidRPr="00E575AC">
          <w:rPr>
            <w:rStyle w:val="Hyperlink"/>
          </w:rPr>
          <w:t>DVLA Group 2 standards</w:t>
        </w:r>
      </w:hyperlink>
      <w:r w:rsidRPr="00E575AC">
        <w:t>.</w:t>
      </w:r>
    </w:p>
    <w:p w14:paraId="496179F6" w14:textId="77777777" w:rsidR="001A5CE5" w:rsidRPr="00E575AC" w:rsidRDefault="001A5CE5" w:rsidP="001A5CE5">
      <w:r w:rsidRPr="00E575AC">
        <w:tab/>
      </w:r>
    </w:p>
    <w:p w14:paraId="08822337" w14:textId="14DC1120" w:rsidR="001A5CE5" w:rsidRPr="0040020F" w:rsidRDefault="002A6F16" w:rsidP="001A5CE5">
      <w:pPr>
        <w:rPr>
          <w:b/>
        </w:rPr>
      </w:pPr>
      <w:r w:rsidRPr="0040020F">
        <w:rPr>
          <w:b/>
        </w:rPr>
        <w:t>5.</w:t>
      </w:r>
      <w:r w:rsidR="001A5CE5" w:rsidRPr="0040020F">
        <w:rPr>
          <w:b/>
        </w:rPr>
        <w:t>4.3</w:t>
      </w:r>
      <w:r w:rsidR="001A5CE5" w:rsidRPr="0040020F">
        <w:rPr>
          <w:b/>
        </w:rPr>
        <w:tab/>
        <w:t>Dress Code</w:t>
      </w:r>
    </w:p>
    <w:p w14:paraId="038DB75F" w14:textId="767A3104" w:rsidR="001A5CE5" w:rsidRPr="0040020F" w:rsidRDefault="001A5CE5" w:rsidP="001A5CE5">
      <w:r w:rsidRPr="0040020F">
        <w:t xml:space="preserve">All taxi and private hire drivers must comply with the following </w:t>
      </w:r>
      <w:r w:rsidR="2B8E304F" w:rsidRPr="0040020F">
        <w:t>smart, not casual,</w:t>
      </w:r>
      <w:r w:rsidR="682E5391" w:rsidRPr="0040020F">
        <w:t xml:space="preserve"> </w:t>
      </w:r>
      <w:r w:rsidRPr="0040020F">
        <w:t xml:space="preserve">dress code </w:t>
      </w:r>
      <w:proofErr w:type="gramStart"/>
      <w:r w:rsidRPr="0040020F">
        <w:t>at all times</w:t>
      </w:r>
      <w:proofErr w:type="gramEnd"/>
      <w:r w:rsidRPr="0040020F">
        <w:t xml:space="preserve"> when working:</w:t>
      </w:r>
    </w:p>
    <w:p w14:paraId="78C46AD3" w14:textId="77777777" w:rsidR="009C02D4" w:rsidRPr="0040020F" w:rsidRDefault="009C02D4" w:rsidP="001A5CE5">
      <w:pPr>
        <w:rPr>
          <w:b/>
          <w:bCs/>
        </w:rPr>
      </w:pPr>
    </w:p>
    <w:p w14:paraId="6EC06870" w14:textId="1BC53D11" w:rsidR="001A5CE5" w:rsidRPr="0040020F" w:rsidRDefault="001A5CE5" w:rsidP="001A5CE5">
      <w:pPr>
        <w:rPr>
          <w:b/>
        </w:rPr>
      </w:pPr>
      <w:r w:rsidRPr="0040020F">
        <w:rPr>
          <w:b/>
        </w:rPr>
        <w:t>Permitted attire</w:t>
      </w:r>
      <w:r w:rsidR="006F23ED" w:rsidRPr="0040020F">
        <w:rPr>
          <w:b/>
        </w:rPr>
        <w:t xml:space="preserve"> (Examples)</w:t>
      </w:r>
    </w:p>
    <w:p w14:paraId="667381FA" w14:textId="43397624" w:rsidR="001A5CE5" w:rsidRPr="0040020F" w:rsidRDefault="001A5CE5" w:rsidP="001A5CE5">
      <w:pPr>
        <w:pStyle w:val="ListParagraph"/>
        <w:numPr>
          <w:ilvl w:val="0"/>
          <w:numId w:val="47"/>
        </w:numPr>
        <w:spacing w:after="200" w:line="276" w:lineRule="auto"/>
      </w:pPr>
      <w:r w:rsidRPr="0040020F">
        <w:t>plain shirt, polo shirt</w:t>
      </w:r>
      <w:r w:rsidR="00DA2216" w:rsidRPr="0040020F">
        <w:t xml:space="preserve">, </w:t>
      </w:r>
      <w:proofErr w:type="gramStart"/>
      <w:r w:rsidR="00DA2216" w:rsidRPr="0040020F">
        <w:t>dress</w:t>
      </w:r>
      <w:proofErr w:type="gramEnd"/>
      <w:r w:rsidRPr="0040020F">
        <w:t xml:space="preserve"> or blouse</w:t>
      </w:r>
    </w:p>
    <w:p w14:paraId="784E463C" w14:textId="77777777" w:rsidR="001A5CE5" w:rsidRPr="0040020F" w:rsidRDefault="001A5CE5" w:rsidP="001A5CE5">
      <w:pPr>
        <w:pStyle w:val="ListParagraph"/>
        <w:numPr>
          <w:ilvl w:val="0"/>
          <w:numId w:val="47"/>
        </w:numPr>
        <w:spacing w:after="200" w:line="276" w:lineRule="auto"/>
      </w:pPr>
      <w:r w:rsidRPr="0040020F">
        <w:t>dress jacket</w:t>
      </w:r>
    </w:p>
    <w:p w14:paraId="6DE953A5" w14:textId="77777777" w:rsidR="001A5CE5" w:rsidRPr="0040020F" w:rsidRDefault="001A5CE5" w:rsidP="001A5CE5">
      <w:pPr>
        <w:pStyle w:val="ListParagraph"/>
        <w:numPr>
          <w:ilvl w:val="0"/>
          <w:numId w:val="47"/>
        </w:numPr>
        <w:spacing w:after="200" w:line="276" w:lineRule="auto"/>
      </w:pPr>
      <w:r w:rsidRPr="0040020F">
        <w:t>dress trousers or skirt</w:t>
      </w:r>
    </w:p>
    <w:p w14:paraId="2B3AD7DB" w14:textId="77777777" w:rsidR="001A5CE5" w:rsidRPr="0040020F" w:rsidRDefault="001A5CE5" w:rsidP="001A5CE5">
      <w:pPr>
        <w:pStyle w:val="ListParagraph"/>
        <w:numPr>
          <w:ilvl w:val="0"/>
          <w:numId w:val="47"/>
        </w:numPr>
        <w:spacing w:after="200" w:line="276" w:lineRule="auto"/>
      </w:pPr>
      <w:r w:rsidRPr="0040020F">
        <w:t>dress shoes</w:t>
      </w:r>
    </w:p>
    <w:p w14:paraId="0B77AA3A" w14:textId="77777777" w:rsidR="001A5CE5" w:rsidRPr="0040020F" w:rsidRDefault="001A5CE5" w:rsidP="001A5CE5">
      <w:pPr>
        <w:pStyle w:val="ListParagraph"/>
        <w:numPr>
          <w:ilvl w:val="0"/>
          <w:numId w:val="47"/>
        </w:numPr>
        <w:spacing w:after="200" w:line="276" w:lineRule="auto"/>
      </w:pPr>
      <w:r w:rsidRPr="0040020F">
        <w:t>taxi/private hire company branded clothing</w:t>
      </w:r>
    </w:p>
    <w:p w14:paraId="08CA395B" w14:textId="1424E97B" w:rsidR="001A5CE5" w:rsidRPr="0040020F" w:rsidRDefault="001A5CE5" w:rsidP="001A5CE5">
      <w:pPr>
        <w:rPr>
          <w:b/>
        </w:rPr>
      </w:pPr>
      <w:r w:rsidRPr="0040020F">
        <w:rPr>
          <w:b/>
        </w:rPr>
        <w:t>Prohibited attire</w:t>
      </w:r>
      <w:r w:rsidR="00961E6B" w:rsidRPr="0040020F">
        <w:rPr>
          <w:b/>
        </w:rPr>
        <w:t xml:space="preserve"> (Examples)</w:t>
      </w:r>
    </w:p>
    <w:p w14:paraId="51071A12" w14:textId="77777777" w:rsidR="001A5CE5" w:rsidRPr="0040020F" w:rsidRDefault="001A5CE5" w:rsidP="001A5CE5">
      <w:pPr>
        <w:pStyle w:val="ListParagraph"/>
        <w:numPr>
          <w:ilvl w:val="0"/>
          <w:numId w:val="48"/>
        </w:numPr>
        <w:spacing w:after="200" w:line="276" w:lineRule="auto"/>
        <w:rPr>
          <w:b/>
        </w:rPr>
      </w:pPr>
      <w:r w:rsidRPr="0040020F">
        <w:t>jeans</w:t>
      </w:r>
    </w:p>
    <w:p w14:paraId="187FFF5B" w14:textId="77777777" w:rsidR="001A5CE5" w:rsidRPr="0040020F" w:rsidRDefault="001A5CE5" w:rsidP="001A5CE5">
      <w:pPr>
        <w:pStyle w:val="ListParagraph"/>
        <w:numPr>
          <w:ilvl w:val="0"/>
          <w:numId w:val="48"/>
        </w:numPr>
        <w:spacing w:after="200" w:line="276" w:lineRule="auto"/>
        <w:rPr>
          <w:b/>
        </w:rPr>
      </w:pPr>
      <w:r w:rsidRPr="0040020F">
        <w:t>t-shirts</w:t>
      </w:r>
    </w:p>
    <w:p w14:paraId="0173FF3C" w14:textId="77777777" w:rsidR="001A5CE5" w:rsidRPr="0040020F" w:rsidRDefault="001A5CE5" w:rsidP="001A5CE5">
      <w:pPr>
        <w:pStyle w:val="ListParagraph"/>
        <w:numPr>
          <w:ilvl w:val="0"/>
          <w:numId w:val="48"/>
        </w:numPr>
        <w:spacing w:after="200" w:line="276" w:lineRule="auto"/>
        <w:rPr>
          <w:b/>
        </w:rPr>
      </w:pPr>
      <w:r w:rsidRPr="0040020F">
        <w:t>tracksuit trousers or tops</w:t>
      </w:r>
    </w:p>
    <w:p w14:paraId="5A13449D" w14:textId="77777777" w:rsidR="001A5CE5" w:rsidRPr="0040020F" w:rsidRDefault="001A5CE5" w:rsidP="001A5CE5">
      <w:pPr>
        <w:pStyle w:val="ListParagraph"/>
        <w:numPr>
          <w:ilvl w:val="0"/>
          <w:numId w:val="48"/>
        </w:numPr>
        <w:spacing w:after="200" w:line="276" w:lineRule="auto"/>
        <w:rPr>
          <w:b/>
        </w:rPr>
      </w:pPr>
      <w:r w:rsidRPr="0040020F">
        <w:t>trainers</w:t>
      </w:r>
    </w:p>
    <w:p w14:paraId="303C0E22" w14:textId="77777777" w:rsidR="001A5CE5" w:rsidRPr="0040020F" w:rsidRDefault="001A5CE5" w:rsidP="001A5CE5">
      <w:pPr>
        <w:pStyle w:val="ListParagraph"/>
        <w:numPr>
          <w:ilvl w:val="0"/>
          <w:numId w:val="48"/>
        </w:numPr>
        <w:spacing w:after="200" w:line="276" w:lineRule="auto"/>
        <w:rPr>
          <w:b/>
        </w:rPr>
      </w:pPr>
      <w:r w:rsidRPr="0040020F">
        <w:t>football shirts</w:t>
      </w:r>
    </w:p>
    <w:p w14:paraId="2C3C8E5C" w14:textId="20942064" w:rsidR="0013591F" w:rsidRDefault="0013591F" w:rsidP="0013591F">
      <w:pPr>
        <w:pStyle w:val="ListParagraph"/>
        <w:ind w:left="360"/>
        <w:jc w:val="both"/>
        <w:rPr>
          <w:lang w:val="en-GB"/>
        </w:rPr>
      </w:pPr>
    </w:p>
    <w:p w14:paraId="1432B2AB" w14:textId="77777777" w:rsidR="00884958" w:rsidRDefault="00884958" w:rsidP="0013591F">
      <w:pPr>
        <w:pStyle w:val="ListParagraph"/>
        <w:ind w:left="360"/>
        <w:jc w:val="both"/>
        <w:rPr>
          <w:lang w:val="en-GB"/>
        </w:rPr>
      </w:pPr>
    </w:p>
    <w:p w14:paraId="77799F28" w14:textId="77777777" w:rsidR="00884958" w:rsidRDefault="00884958" w:rsidP="0013591F">
      <w:pPr>
        <w:pStyle w:val="ListParagraph"/>
        <w:ind w:left="360"/>
        <w:jc w:val="both"/>
        <w:rPr>
          <w:lang w:val="en-GB"/>
        </w:rPr>
      </w:pPr>
    </w:p>
    <w:p w14:paraId="2AF45AC0" w14:textId="77777777" w:rsidR="00884958" w:rsidRDefault="00884958" w:rsidP="0013591F">
      <w:pPr>
        <w:pStyle w:val="ListParagraph"/>
        <w:ind w:left="360"/>
        <w:jc w:val="both"/>
        <w:rPr>
          <w:lang w:val="en-GB"/>
        </w:rPr>
      </w:pPr>
    </w:p>
    <w:p w14:paraId="337287FA" w14:textId="77777777" w:rsidR="00884958" w:rsidRDefault="00884958" w:rsidP="0013591F">
      <w:pPr>
        <w:pStyle w:val="ListParagraph"/>
        <w:ind w:left="360"/>
        <w:jc w:val="both"/>
        <w:rPr>
          <w:lang w:val="en-GB"/>
        </w:rPr>
      </w:pPr>
    </w:p>
    <w:p w14:paraId="098A5D15" w14:textId="77777777" w:rsidR="00884958" w:rsidRDefault="00884958" w:rsidP="0013591F">
      <w:pPr>
        <w:pStyle w:val="ListParagraph"/>
        <w:ind w:left="360"/>
        <w:jc w:val="both"/>
        <w:rPr>
          <w:lang w:val="en-GB"/>
        </w:rPr>
      </w:pPr>
    </w:p>
    <w:p w14:paraId="28E6C6C8" w14:textId="77777777" w:rsidR="00642C66" w:rsidRPr="00D2525A" w:rsidRDefault="00642C66" w:rsidP="0040020F">
      <w:pPr>
        <w:pStyle w:val="Heading1"/>
        <w:rPr>
          <w:lang w:val="en-GB"/>
        </w:rPr>
      </w:pPr>
      <w:bookmarkStart w:id="7" w:name="_Toc83739677"/>
      <w:bookmarkStart w:id="8" w:name="_Toc83739730"/>
      <w:bookmarkEnd w:id="7"/>
      <w:bookmarkEnd w:id="8"/>
    </w:p>
    <w:sectPr w:rsidR="00642C66" w:rsidRPr="00D2525A" w:rsidSect="0040020F">
      <w:footerReference w:type="default" r:id="rId27"/>
      <w:footerReference w:type="first" r:id="rId28"/>
      <w:pgSz w:w="11900" w:h="16840"/>
      <w:pgMar w:top="900" w:right="1127" w:bottom="993" w:left="1800" w:header="43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1BCF" w14:textId="77777777" w:rsidR="0021109E" w:rsidRDefault="0021109E" w:rsidP="00C072CA">
      <w:r>
        <w:separator/>
      </w:r>
    </w:p>
  </w:endnote>
  <w:endnote w:type="continuationSeparator" w:id="0">
    <w:p w14:paraId="23BA9D17" w14:textId="77777777" w:rsidR="0021109E" w:rsidRDefault="0021109E" w:rsidP="00C072CA">
      <w:r>
        <w:continuationSeparator/>
      </w:r>
    </w:p>
  </w:endnote>
  <w:endnote w:type="continuationNotice" w:id="1">
    <w:p w14:paraId="4ED931D0" w14:textId="77777777" w:rsidR="0021109E" w:rsidRDefault="00211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54350"/>
      <w:docPartObj>
        <w:docPartGallery w:val="Page Numbers (Bottom of Page)"/>
        <w:docPartUnique/>
      </w:docPartObj>
    </w:sdtPr>
    <w:sdtEndPr/>
    <w:sdtContent>
      <w:p w14:paraId="4C10C6E4" w14:textId="06D18039" w:rsidR="00AD1AE2" w:rsidRPr="00C072CA" w:rsidRDefault="00F5488F" w:rsidP="00C072CA">
        <w:pPr>
          <w:pStyle w:val="Footer"/>
          <w:ind w:left="-1800"/>
        </w:pPr>
        <w:r>
          <w:rPr>
            <w:noProof/>
          </w:rPr>
          <mc:AlternateContent>
            <mc:Choice Requires="wps">
              <w:drawing>
                <wp:anchor distT="0" distB="0" distL="114300" distR="114300" simplePos="0" relativeHeight="251662336" behindDoc="0" locked="0" layoutInCell="1" allowOverlap="1" wp14:anchorId="218287A0" wp14:editId="0700A00B">
                  <wp:simplePos x="0" y="0"/>
                  <wp:positionH relativeFrom="page">
                    <wp:align>right</wp:align>
                  </wp:positionH>
                  <wp:positionV relativeFrom="page">
                    <wp:align>bottom</wp:align>
                  </wp:positionV>
                  <wp:extent cx="2125980" cy="2054860"/>
                  <wp:effectExtent l="0" t="0" r="762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7DAAC5"/>
                          </a:solidFill>
                          <a:ln>
                            <a:noFill/>
                          </a:ln>
                        </wps:spPr>
                        <wps:txbx>
                          <w:txbxContent>
                            <w:p w14:paraId="225098CB" w14:textId="77777777" w:rsidR="0058726D" w:rsidRDefault="0058726D">
                              <w:pPr>
                                <w:jc w:val="center"/>
                                <w:rPr>
                                  <w:rFonts w:asciiTheme="majorHAnsi" w:hAnsiTheme="majorHAnsi" w:cs="Times New Roman"/>
                                  <w:sz w:val="32"/>
                                  <w:szCs w:val="32"/>
                                </w:rPr>
                              </w:pPr>
                            </w:p>
                            <w:p w14:paraId="3E59A385" w14:textId="77777777" w:rsidR="0058726D" w:rsidRDefault="0058726D">
                              <w:pPr>
                                <w:jc w:val="center"/>
                                <w:rPr>
                                  <w:rFonts w:asciiTheme="majorHAnsi" w:hAnsiTheme="majorHAnsi" w:cs="Times New Roman"/>
                                  <w:sz w:val="32"/>
                                  <w:szCs w:val="32"/>
                                </w:rPr>
                              </w:pPr>
                            </w:p>
                            <w:p w14:paraId="2799C531" w14:textId="7C09DABF" w:rsidR="00F5488F" w:rsidRPr="0058726D" w:rsidRDefault="0058726D">
                              <w:pPr>
                                <w:jc w:val="center"/>
                                <w:rPr>
                                  <w:rFonts w:asciiTheme="majorHAnsi" w:hAnsiTheme="majorHAnsi"/>
                                  <w:sz w:val="32"/>
                                  <w:szCs w:val="32"/>
                                </w:rPr>
                              </w:pPr>
                              <w:r w:rsidRPr="0058726D">
                                <w:rPr>
                                  <w:rFonts w:asciiTheme="majorHAnsi" w:hAnsiTheme="majorHAnsi" w:cs="Times New Roman"/>
                                  <w:color w:val="FFFFFF" w:themeColor="background1"/>
                                  <w:sz w:val="32"/>
                                  <w:szCs w:val="32"/>
                                </w:rPr>
                                <w:t>Page</w:t>
                              </w:r>
                              <w:r>
                                <w:rPr>
                                  <w:rFonts w:asciiTheme="majorHAnsi" w:hAnsiTheme="majorHAnsi" w:cs="Times New Roman"/>
                                  <w:sz w:val="32"/>
                                  <w:szCs w:val="32"/>
                                </w:rPr>
                                <w:t xml:space="preserve"> </w:t>
                              </w:r>
                              <w:r w:rsidR="00F5488F" w:rsidRPr="0058726D">
                                <w:rPr>
                                  <w:rFonts w:asciiTheme="majorHAnsi" w:hAnsiTheme="majorHAnsi" w:cs="Times New Roman"/>
                                  <w:sz w:val="32"/>
                                  <w:szCs w:val="32"/>
                                </w:rPr>
                                <w:fldChar w:fldCharType="begin"/>
                              </w:r>
                              <w:r w:rsidR="00F5488F" w:rsidRPr="0058726D">
                                <w:rPr>
                                  <w:rFonts w:asciiTheme="majorHAnsi" w:hAnsiTheme="majorHAnsi"/>
                                  <w:sz w:val="32"/>
                                  <w:szCs w:val="32"/>
                                </w:rPr>
                                <w:instrText xml:space="preserve"> PAGE    \* MERGEFORMAT </w:instrText>
                              </w:r>
                              <w:r w:rsidR="00F5488F" w:rsidRPr="0058726D">
                                <w:rPr>
                                  <w:rFonts w:asciiTheme="majorHAnsi" w:hAnsiTheme="majorHAnsi" w:cs="Times New Roman"/>
                                  <w:sz w:val="32"/>
                                  <w:szCs w:val="32"/>
                                </w:rPr>
                                <w:fldChar w:fldCharType="separate"/>
                              </w:r>
                              <w:r w:rsidR="00F5488F" w:rsidRPr="0058726D">
                                <w:rPr>
                                  <w:rFonts w:asciiTheme="majorHAnsi" w:eastAsiaTheme="majorEastAsia" w:hAnsiTheme="majorHAnsi" w:cstheme="majorBidi"/>
                                  <w:noProof/>
                                  <w:color w:val="FFFFFF" w:themeColor="background1"/>
                                  <w:sz w:val="32"/>
                                  <w:szCs w:val="32"/>
                                </w:rPr>
                                <w:t>2</w:t>
                              </w:r>
                              <w:r w:rsidR="00F5488F" w:rsidRPr="0058726D">
                                <w:rPr>
                                  <w:rFonts w:asciiTheme="majorHAnsi" w:eastAsiaTheme="majorEastAsia" w:hAnsiTheme="majorHAnsi" w:cstheme="majorBidi"/>
                                  <w:noProof/>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287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9" type="#_x0000_t5" style="position:absolute;left:0;text-align:left;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kDCwIAAPIDAAAOAAAAZHJzL2Uyb0RvYy54bWysU9uOEzEMfUfiH6K807mo3e2OOl1VrRYh&#10;LbDSwgdkMpkLZOLgpJ0pX4+TXqjgDZGHyI7tY/vYWT1Og2YHha4HU/JslnKmjIS6N23Jv355erfk&#10;zHlhaqHBqJIfleOP67dvVqMtVA4d6FohIxDjitGWvPPeFkniZKcG4WZglSFjAzgITyq2SY1iJPRB&#10;J3ma3iUjYG0RpHKOXncnI19H/KZR0n9uGqc80yWn2ny8Md5VuJP1ShQtCtv18lyG+IcqBtEbSnqF&#10;2gkv2B77v6CGXiI4aPxMwpBA0/RSxR6omyz9o5vXTlgVeyFynL3S5P4frPx0eLUvGEp39hnkd8cM&#10;bDthWrVBhLFToqZ0WSAqGa0rrgFBcRTKqvEj1DRasfcQOZgaHAIgdcemSPXxSrWaPJP0mGf54mFJ&#10;E5Fky9PFfHkXh5GI4hJu0fn3CgYWhJJ77KkqHfgQhTg8Ox/5rpkRQ8hef+OsGTRN7yA0y9JwYtVX&#10;b8K+YMZ+Qff1U691VLCtthoZxZb8frfZbBfnYHfrpk1wNhDCAiOiCC+RmMBFWDtX+KmayBjECuoj&#10;UYRwWjz6KCR0gD85G2npSu5+7AUqzvQHQzQ/ZPN52NKozBf3OSl4a6luLcJIgiJmODuJW3/a7L3F&#10;vu0oUxbJMrCh0TS9v8zwVNW5blqs2Mj5E4TNvdWj1++vuv4FAAD//wMAUEsDBBQABgAIAAAAIQBY&#10;kkYc3AAAAAUBAAAPAAAAZHJzL2Rvd25yZXYueG1sTI9BS8NAEIXvQv/DMgUvxW6a1FrSbIoIBW/a&#10;RPC6zY5JaHY2ZLdN/PeOXuxlmOE93nwv20+2E1ccfOtIwWoZgUCqnGmpVvBRHh62IHzQZHTnCBV8&#10;o4d9PrvLdGrcSEe8FqEWHEI+1QqaEPpUSl81aLVfuh6JtS83WB34HGppBj1yuO1kHEUbaXVL/KHR&#10;Pb40WJ2Li1VQrJ8eP1ev23g8JIuofH8rjwtXKnU/n553IAJO4d8Mv/iMDjkzndyFjBedAi4S/iZr&#10;SbLmGide4mQDMs/kLX3+AwAA//8DAFBLAQItABQABgAIAAAAIQC2gziS/gAAAOEBAAATAAAAAAAA&#10;AAAAAAAAAAAAAABbQ29udGVudF9UeXBlc10ueG1sUEsBAi0AFAAGAAgAAAAhADj9If/WAAAAlAEA&#10;AAsAAAAAAAAAAAAAAAAALwEAAF9yZWxzLy5yZWxzUEsBAi0AFAAGAAgAAAAhAIMk+QMLAgAA8gMA&#10;AA4AAAAAAAAAAAAAAAAALgIAAGRycy9lMm9Eb2MueG1sUEsBAi0AFAAGAAgAAAAhAFiSRhzcAAAA&#10;BQEAAA8AAAAAAAAAAAAAAAAAZQQAAGRycy9kb3ducmV2LnhtbFBLBQYAAAAABAAEAPMAAABuBQAA&#10;AAA=&#10;" adj="21600" fillcolor="#7daac5" stroked="f">
                  <v:textbox>
                    <w:txbxContent>
                      <w:p w14:paraId="225098CB" w14:textId="77777777" w:rsidR="0058726D" w:rsidRDefault="0058726D">
                        <w:pPr>
                          <w:jc w:val="center"/>
                          <w:rPr>
                            <w:rFonts w:asciiTheme="majorHAnsi" w:hAnsiTheme="majorHAnsi" w:cs="Times New Roman"/>
                            <w:sz w:val="32"/>
                            <w:szCs w:val="32"/>
                          </w:rPr>
                        </w:pPr>
                      </w:p>
                      <w:p w14:paraId="3E59A385" w14:textId="77777777" w:rsidR="0058726D" w:rsidRDefault="0058726D">
                        <w:pPr>
                          <w:jc w:val="center"/>
                          <w:rPr>
                            <w:rFonts w:asciiTheme="majorHAnsi" w:hAnsiTheme="majorHAnsi" w:cs="Times New Roman"/>
                            <w:sz w:val="32"/>
                            <w:szCs w:val="32"/>
                          </w:rPr>
                        </w:pPr>
                      </w:p>
                      <w:p w14:paraId="2799C531" w14:textId="7C09DABF" w:rsidR="00F5488F" w:rsidRPr="0058726D" w:rsidRDefault="0058726D">
                        <w:pPr>
                          <w:jc w:val="center"/>
                          <w:rPr>
                            <w:rFonts w:asciiTheme="majorHAnsi" w:hAnsiTheme="majorHAnsi"/>
                            <w:sz w:val="32"/>
                            <w:szCs w:val="32"/>
                          </w:rPr>
                        </w:pPr>
                        <w:r w:rsidRPr="0058726D">
                          <w:rPr>
                            <w:rFonts w:asciiTheme="majorHAnsi" w:hAnsiTheme="majorHAnsi" w:cs="Times New Roman"/>
                            <w:color w:val="FFFFFF" w:themeColor="background1"/>
                            <w:sz w:val="32"/>
                            <w:szCs w:val="32"/>
                          </w:rPr>
                          <w:t>Page</w:t>
                        </w:r>
                        <w:r>
                          <w:rPr>
                            <w:rFonts w:asciiTheme="majorHAnsi" w:hAnsiTheme="majorHAnsi" w:cs="Times New Roman"/>
                            <w:sz w:val="32"/>
                            <w:szCs w:val="32"/>
                          </w:rPr>
                          <w:t xml:space="preserve"> </w:t>
                        </w:r>
                        <w:r w:rsidR="00F5488F" w:rsidRPr="0058726D">
                          <w:rPr>
                            <w:rFonts w:asciiTheme="majorHAnsi" w:hAnsiTheme="majorHAnsi" w:cs="Times New Roman"/>
                            <w:sz w:val="32"/>
                            <w:szCs w:val="32"/>
                          </w:rPr>
                          <w:fldChar w:fldCharType="begin"/>
                        </w:r>
                        <w:r w:rsidR="00F5488F" w:rsidRPr="0058726D">
                          <w:rPr>
                            <w:rFonts w:asciiTheme="majorHAnsi" w:hAnsiTheme="majorHAnsi"/>
                            <w:sz w:val="32"/>
                            <w:szCs w:val="32"/>
                          </w:rPr>
                          <w:instrText xml:space="preserve"> PAGE    \* MERGEFORMAT </w:instrText>
                        </w:r>
                        <w:r w:rsidR="00F5488F" w:rsidRPr="0058726D">
                          <w:rPr>
                            <w:rFonts w:asciiTheme="majorHAnsi" w:hAnsiTheme="majorHAnsi" w:cs="Times New Roman"/>
                            <w:sz w:val="32"/>
                            <w:szCs w:val="32"/>
                          </w:rPr>
                          <w:fldChar w:fldCharType="separate"/>
                        </w:r>
                        <w:r w:rsidR="00F5488F" w:rsidRPr="0058726D">
                          <w:rPr>
                            <w:rFonts w:asciiTheme="majorHAnsi" w:eastAsiaTheme="majorEastAsia" w:hAnsiTheme="majorHAnsi" w:cstheme="majorBidi"/>
                            <w:noProof/>
                            <w:color w:val="FFFFFF" w:themeColor="background1"/>
                            <w:sz w:val="32"/>
                            <w:szCs w:val="32"/>
                          </w:rPr>
                          <w:t>2</w:t>
                        </w:r>
                        <w:r w:rsidR="00F5488F" w:rsidRPr="0058726D">
                          <w:rPr>
                            <w:rFonts w:asciiTheme="majorHAnsi" w:eastAsiaTheme="majorEastAsia" w:hAnsiTheme="majorHAnsi" w:cstheme="majorBidi"/>
                            <w:noProof/>
                            <w:color w:val="FFFFFF" w:themeColor="background1"/>
                            <w:sz w:val="32"/>
                            <w:szCs w:val="3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9BB" w14:textId="2E9B8FCA" w:rsidR="00AD1AE2" w:rsidRDefault="00AD1AE2" w:rsidP="00BF173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BF05" w14:textId="77777777" w:rsidR="0021109E" w:rsidRDefault="0021109E" w:rsidP="00C072CA">
      <w:r>
        <w:separator/>
      </w:r>
    </w:p>
  </w:footnote>
  <w:footnote w:type="continuationSeparator" w:id="0">
    <w:p w14:paraId="02322F70" w14:textId="77777777" w:rsidR="0021109E" w:rsidRDefault="0021109E" w:rsidP="00C072CA">
      <w:r>
        <w:continuationSeparator/>
      </w:r>
    </w:p>
  </w:footnote>
  <w:footnote w:type="continuationNotice" w:id="1">
    <w:p w14:paraId="296B310B" w14:textId="77777777" w:rsidR="0021109E" w:rsidRDefault="0021109E"/>
  </w:footnote>
</w:footnotes>
</file>

<file path=word/intelligence.xml><?xml version="1.0" encoding="utf-8"?>
<int:Intelligence xmlns:int="http://schemas.microsoft.com/office/intelligence/2019/intelligence">
  <int:IntelligenceSettings/>
  <int:Manifest>
    <int:WordHash hashCode="wpEpjdUAZybsXd" id="7aGuJSAD"/>
    <int:WordHash hashCode="pz2QIEqb0rZQkg" id="PpJEhb0i"/>
    <int:WordHash hashCode="AXmYCf7mcC5a6G" id="X7ViYKg0"/>
    <int:WordHash hashCode="Zyagtfk0cqCv1L" id="N0OdDFpg"/>
  </int:Manifest>
  <int:Observations>
    <int:Content id="7aGuJSAD">
      <int:Rejection type="LegacyProofing"/>
    </int:Content>
    <int:Content id="PpJEhb0i">
      <int:Rejection type="LegacyProofing"/>
    </int:Content>
    <int:Content id="X7ViYKg0">
      <int:Rejection type="LegacyProofing"/>
    </int:Content>
    <int:Content id="N0OdDFp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50B"/>
    <w:multiLevelType w:val="multilevel"/>
    <w:tmpl w:val="D6D6469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D6FF6"/>
    <w:multiLevelType w:val="multilevel"/>
    <w:tmpl w:val="01B86164"/>
    <w:lvl w:ilvl="0">
      <w:start w:val="3"/>
      <w:numFmt w:val="decimal"/>
      <w:lvlText w:val="%1"/>
      <w:lvlJc w:val="left"/>
      <w:pPr>
        <w:ind w:left="360" w:hanging="360"/>
      </w:pPr>
      <w:rPr>
        <w:rFonts w:hint="default"/>
      </w:rPr>
    </w:lvl>
    <w:lvl w:ilvl="1">
      <w:start w:val="1"/>
      <w:numFmt w:val="decimal"/>
      <w:pStyle w:val="Sub-Head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34866"/>
    <w:multiLevelType w:val="hybridMultilevel"/>
    <w:tmpl w:val="77F45CF6"/>
    <w:lvl w:ilvl="0" w:tplc="6B644D36">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A2D5A"/>
    <w:multiLevelType w:val="multilevel"/>
    <w:tmpl w:val="243EE3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91808"/>
    <w:multiLevelType w:val="multilevel"/>
    <w:tmpl w:val="35B257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102C5"/>
    <w:multiLevelType w:val="hybridMultilevel"/>
    <w:tmpl w:val="F6EAF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FF4A75"/>
    <w:multiLevelType w:val="multilevel"/>
    <w:tmpl w:val="E4C2967A"/>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8524A"/>
    <w:multiLevelType w:val="hybridMultilevel"/>
    <w:tmpl w:val="6AB88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96022D"/>
    <w:multiLevelType w:val="hybridMultilevel"/>
    <w:tmpl w:val="6AE41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92755D"/>
    <w:multiLevelType w:val="hybridMultilevel"/>
    <w:tmpl w:val="8A08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DF2F20"/>
    <w:multiLevelType w:val="hybridMultilevel"/>
    <w:tmpl w:val="295AB81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CB6D47"/>
    <w:multiLevelType w:val="multilevel"/>
    <w:tmpl w:val="1FCC5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CD5246"/>
    <w:multiLevelType w:val="hybridMultilevel"/>
    <w:tmpl w:val="0F301FE6"/>
    <w:lvl w:ilvl="0" w:tplc="0809000F">
      <w:start w:val="1"/>
      <w:numFmt w:val="decimal"/>
      <w:lvlText w:val="%1."/>
      <w:lvlJc w:val="left"/>
      <w:pPr>
        <w:ind w:left="360" w:hanging="360"/>
      </w:pPr>
      <w:rPr>
        <w:rFonts w:hint="default"/>
      </w:rPr>
    </w:lvl>
    <w:lvl w:ilvl="1" w:tplc="0809000D">
      <w:start w:val="1"/>
      <w:numFmt w:val="bullet"/>
      <w:lvlText w:val=""/>
      <w:lvlJc w:val="left"/>
      <w:pPr>
        <w:ind w:left="1440" w:hanging="360"/>
      </w:pPr>
      <w:rPr>
        <w:rFonts w:ascii="Wingdings" w:hAnsi="Wingdings"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C6AFC"/>
    <w:multiLevelType w:val="multilevel"/>
    <w:tmpl w:val="69B26404"/>
    <w:lvl w:ilvl="0">
      <w:start w:val="1"/>
      <w:numFmt w:val="decimal"/>
      <w:lvlText w:val="%1"/>
      <w:lvlJc w:val="left"/>
      <w:pPr>
        <w:ind w:left="551" w:hanging="430"/>
      </w:pPr>
      <w:rPr>
        <w:lang w:bidi="ar-SA"/>
      </w:rPr>
    </w:lvl>
    <w:lvl w:ilvl="1">
      <w:start w:val="1"/>
      <w:numFmt w:val="decimal"/>
      <w:lvlText w:val="%1.%2"/>
      <w:lvlJc w:val="left"/>
      <w:pPr>
        <w:ind w:left="536" w:hanging="475"/>
      </w:pPr>
      <w:rPr>
        <w:rFonts w:hint="default"/>
        <w:spacing w:val="-2"/>
        <w:w w:val="100"/>
        <w:lang w:val="en-US" w:eastAsia="en-US" w:bidi="ar-SA"/>
      </w:rPr>
    </w:lvl>
    <w:lvl w:ilvl="2">
      <w:numFmt w:val="bullet"/>
      <w:lvlText w:val="o"/>
      <w:lvlJc w:val="left"/>
      <w:pPr>
        <w:ind w:left="1921" w:hanging="475"/>
      </w:pPr>
      <w:rPr>
        <w:rFonts w:ascii="Courier New" w:eastAsia="Courier New" w:hAnsi="Courier New" w:cs="Courier New" w:hint="default"/>
        <w:b w:val="0"/>
        <w:bCs w:val="0"/>
        <w:i w:val="0"/>
        <w:iCs w:val="0"/>
        <w:w w:val="100"/>
        <w:sz w:val="24"/>
        <w:szCs w:val="24"/>
        <w:lang w:val="en-US" w:eastAsia="en-US" w:bidi="ar-SA"/>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14" w15:restartNumberingAfterBreak="0">
    <w:nsid w:val="292B0F3C"/>
    <w:multiLevelType w:val="hybridMultilevel"/>
    <w:tmpl w:val="DA266380"/>
    <w:lvl w:ilvl="0" w:tplc="0809000F">
      <w:start w:val="1"/>
      <w:numFmt w:val="decimal"/>
      <w:lvlText w:val="%1."/>
      <w:lvlJc w:val="left"/>
      <w:pPr>
        <w:ind w:left="927" w:hanging="360"/>
      </w:pPr>
      <w:rPr>
        <w:rFonts w:hint="default"/>
      </w:rPr>
    </w:lvl>
    <w:lvl w:ilvl="1" w:tplc="3482E638">
      <w:start w:val="1"/>
      <w:numFmt w:val="bullet"/>
      <w:lvlText w:val=""/>
      <w:lvlJc w:val="left"/>
      <w:pPr>
        <w:ind w:left="1647" w:hanging="360"/>
      </w:pPr>
      <w:rPr>
        <w:rFonts w:ascii="Wingdings" w:hAnsi="Wingdings" w:hint="default"/>
        <w:sz w:val="24"/>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B33106E"/>
    <w:multiLevelType w:val="multilevel"/>
    <w:tmpl w:val="F3CEE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D2F23"/>
    <w:multiLevelType w:val="multilevel"/>
    <w:tmpl w:val="0E4E39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5505D"/>
    <w:multiLevelType w:val="multilevel"/>
    <w:tmpl w:val="E904FBCA"/>
    <w:lvl w:ilvl="0">
      <w:start w:val="6"/>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306626"/>
    <w:multiLevelType w:val="hybridMultilevel"/>
    <w:tmpl w:val="912C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A033E1"/>
    <w:multiLevelType w:val="multilevel"/>
    <w:tmpl w:val="E9EEF2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D64277"/>
    <w:multiLevelType w:val="hybridMultilevel"/>
    <w:tmpl w:val="C4881854"/>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C81D03"/>
    <w:multiLevelType w:val="hybridMultilevel"/>
    <w:tmpl w:val="6A084B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9A70D42"/>
    <w:multiLevelType w:val="multilevel"/>
    <w:tmpl w:val="B5C6DC96"/>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color w:val="auto"/>
        <w:sz w:val="24"/>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D253BA"/>
    <w:multiLevelType w:val="multilevel"/>
    <w:tmpl w:val="5984B584"/>
    <w:lvl w:ilvl="0">
      <w:start w:val="1"/>
      <w:numFmt w:val="decimal"/>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3D7D1516"/>
    <w:multiLevelType w:val="multilevel"/>
    <w:tmpl w:val="5836A602"/>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3EE7524A"/>
    <w:multiLevelType w:val="hybridMultilevel"/>
    <w:tmpl w:val="F92226D4"/>
    <w:lvl w:ilvl="0" w:tplc="0CDA4B06">
      <w:start w:val="1"/>
      <w:numFmt w:val="decimal"/>
      <w:pStyle w:val="Heading"/>
      <w:lvlText w:val="%1."/>
      <w:lvlJc w:val="left"/>
      <w:pPr>
        <w:ind w:left="360" w:hanging="360"/>
      </w:pPr>
    </w:lvl>
    <w:lvl w:ilvl="1" w:tplc="D276821A">
      <w:start w:val="1"/>
      <w:numFmt w:val="decimal"/>
      <w:lvlText w:val="%2."/>
      <w:lvlJc w:val="left"/>
      <w:pPr>
        <w:ind w:left="1080" w:hanging="360"/>
      </w:pPr>
      <w:rPr>
        <w:rFonts w:hint="default"/>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52131D"/>
    <w:multiLevelType w:val="hybridMultilevel"/>
    <w:tmpl w:val="1F6014BC"/>
    <w:lvl w:ilvl="0" w:tplc="FE9E98D8">
      <w:start w:val="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65A58"/>
    <w:multiLevelType w:val="multilevel"/>
    <w:tmpl w:val="5F860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4676AA"/>
    <w:multiLevelType w:val="hybridMultilevel"/>
    <w:tmpl w:val="BA40A45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E4B56DA"/>
    <w:multiLevelType w:val="multilevel"/>
    <w:tmpl w:val="747AF112"/>
    <w:lvl w:ilvl="0">
      <w:start w:val="1"/>
      <w:numFmt w:val="decimal"/>
      <w:lvlText w:val="%1"/>
      <w:lvlJc w:val="left"/>
      <w:pPr>
        <w:ind w:left="460" w:hanging="460"/>
      </w:pPr>
      <w:rPr>
        <w:b/>
        <w:u w:val="single"/>
      </w:rPr>
    </w:lvl>
    <w:lvl w:ilvl="1">
      <w:start w:val="1"/>
      <w:numFmt w:val="decimal"/>
      <w:lvlText w:val="%1.%2"/>
      <w:lvlJc w:val="left"/>
      <w:pPr>
        <w:ind w:left="720" w:hanging="720"/>
      </w:pPr>
      <w:rPr>
        <w:b/>
        <w:u w:val="single"/>
      </w:rPr>
    </w:lvl>
    <w:lvl w:ilvl="2">
      <w:start w:val="1"/>
      <w:numFmt w:val="decimal"/>
      <w:lvlText w:val="%1.%2.%3"/>
      <w:lvlJc w:val="left"/>
      <w:pPr>
        <w:ind w:left="720" w:hanging="720"/>
      </w:pPr>
      <w:rPr>
        <w:b/>
        <w:u w:val="single"/>
      </w:rPr>
    </w:lvl>
    <w:lvl w:ilvl="3">
      <w:start w:val="1"/>
      <w:numFmt w:val="decimal"/>
      <w:lvlText w:val="%1.%2.%3.%4"/>
      <w:lvlJc w:val="left"/>
      <w:pPr>
        <w:ind w:left="1080" w:hanging="1080"/>
      </w:pPr>
      <w:rPr>
        <w:b/>
        <w:u w:val="single"/>
      </w:rPr>
    </w:lvl>
    <w:lvl w:ilvl="4">
      <w:start w:val="1"/>
      <w:numFmt w:val="decimal"/>
      <w:lvlText w:val="%1.%2.%3.%4.%5"/>
      <w:lvlJc w:val="left"/>
      <w:pPr>
        <w:ind w:left="1440" w:hanging="1440"/>
      </w:pPr>
      <w:rPr>
        <w:b/>
        <w:u w:val="single"/>
      </w:rPr>
    </w:lvl>
    <w:lvl w:ilvl="5">
      <w:start w:val="1"/>
      <w:numFmt w:val="decimal"/>
      <w:lvlText w:val="%1.%2.%3.%4.%5.%6"/>
      <w:lvlJc w:val="left"/>
      <w:pPr>
        <w:ind w:left="1800" w:hanging="1800"/>
      </w:pPr>
      <w:rPr>
        <w:b/>
        <w:u w:val="single"/>
      </w:rPr>
    </w:lvl>
    <w:lvl w:ilvl="6">
      <w:start w:val="1"/>
      <w:numFmt w:val="decimal"/>
      <w:lvlText w:val="%1.%2.%3.%4.%5.%6.%7"/>
      <w:lvlJc w:val="left"/>
      <w:pPr>
        <w:ind w:left="1800" w:hanging="1800"/>
      </w:pPr>
      <w:rPr>
        <w:b/>
        <w:u w:val="single"/>
      </w:rPr>
    </w:lvl>
    <w:lvl w:ilvl="7">
      <w:start w:val="1"/>
      <w:numFmt w:val="decimal"/>
      <w:lvlText w:val="%1.%2.%3.%4.%5.%6.%7.%8"/>
      <w:lvlJc w:val="left"/>
      <w:pPr>
        <w:ind w:left="2160" w:hanging="2160"/>
      </w:pPr>
      <w:rPr>
        <w:b/>
        <w:u w:val="single"/>
      </w:rPr>
    </w:lvl>
    <w:lvl w:ilvl="8">
      <w:start w:val="1"/>
      <w:numFmt w:val="decimal"/>
      <w:lvlText w:val="%1.%2.%3.%4.%5.%6.%7.%8.%9"/>
      <w:lvlJc w:val="left"/>
      <w:pPr>
        <w:ind w:left="2520" w:hanging="2520"/>
      </w:pPr>
      <w:rPr>
        <w:b/>
        <w:u w:val="single"/>
      </w:rPr>
    </w:lvl>
  </w:abstractNum>
  <w:abstractNum w:abstractNumId="30" w15:restartNumberingAfterBreak="0">
    <w:nsid w:val="4FB05E95"/>
    <w:multiLevelType w:val="hybridMultilevel"/>
    <w:tmpl w:val="974C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330C5"/>
    <w:multiLevelType w:val="hybridMultilevel"/>
    <w:tmpl w:val="784A399A"/>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93E69C8"/>
    <w:multiLevelType w:val="hybridMultilevel"/>
    <w:tmpl w:val="A0A8F85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9F26775"/>
    <w:multiLevelType w:val="hybridMultilevel"/>
    <w:tmpl w:val="6CB283D4"/>
    <w:lvl w:ilvl="0" w:tplc="74C88F00">
      <w:start w:val="5"/>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5CEE54FF"/>
    <w:multiLevelType w:val="hybridMultilevel"/>
    <w:tmpl w:val="084231FA"/>
    <w:lvl w:ilvl="0" w:tplc="0809000F">
      <w:start w:val="1"/>
      <w:numFmt w:val="decimal"/>
      <w:lvlText w:val="%1."/>
      <w:lvlJc w:val="left"/>
      <w:pPr>
        <w:ind w:left="1080" w:hanging="360"/>
      </w:pPr>
      <w:rPr>
        <w:rFonts w:hint="default"/>
      </w:rPr>
    </w:lvl>
    <w:lvl w:ilvl="1" w:tplc="0809000D">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4032B3"/>
    <w:multiLevelType w:val="hybridMultilevel"/>
    <w:tmpl w:val="784A399A"/>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5257D6B"/>
    <w:multiLevelType w:val="hybridMultilevel"/>
    <w:tmpl w:val="8CAE6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3948DF"/>
    <w:multiLevelType w:val="hybridMultilevel"/>
    <w:tmpl w:val="084231FA"/>
    <w:lvl w:ilvl="0" w:tplc="0809000F">
      <w:start w:val="1"/>
      <w:numFmt w:val="decimal"/>
      <w:lvlText w:val="%1."/>
      <w:lvlJc w:val="left"/>
      <w:pPr>
        <w:ind w:left="1080" w:hanging="360"/>
      </w:pPr>
      <w:rPr>
        <w:rFonts w:hint="default"/>
      </w:rPr>
    </w:lvl>
    <w:lvl w:ilvl="1" w:tplc="0809000D">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8C2F11"/>
    <w:multiLevelType w:val="multilevel"/>
    <w:tmpl w:val="C35C37EA"/>
    <w:lvl w:ilvl="0">
      <w:start w:val="2"/>
      <w:numFmt w:val="decimal"/>
      <w:lvlText w:val="%1"/>
      <w:lvlJc w:val="left"/>
      <w:pPr>
        <w:ind w:left="460" w:hanging="460"/>
      </w:pPr>
      <w:rPr>
        <w:b/>
        <w:sz w:val="36"/>
        <w:u w:val="single"/>
      </w:rPr>
    </w:lvl>
    <w:lvl w:ilvl="1">
      <w:start w:val="2"/>
      <w:numFmt w:val="decimal"/>
      <w:lvlText w:val="%1.%2"/>
      <w:lvlJc w:val="left"/>
      <w:pPr>
        <w:ind w:left="720" w:hanging="720"/>
      </w:pPr>
      <w:rPr>
        <w:b/>
        <w:sz w:val="24"/>
        <w:szCs w:val="24"/>
        <w:u w:val="none"/>
      </w:rPr>
    </w:lvl>
    <w:lvl w:ilvl="2">
      <w:start w:val="1"/>
      <w:numFmt w:val="decimal"/>
      <w:lvlText w:val="%1.%2.%3"/>
      <w:lvlJc w:val="left"/>
      <w:pPr>
        <w:ind w:left="720" w:hanging="720"/>
      </w:pPr>
      <w:rPr>
        <w:b/>
        <w:sz w:val="36"/>
        <w:u w:val="single"/>
      </w:rPr>
    </w:lvl>
    <w:lvl w:ilvl="3">
      <w:start w:val="1"/>
      <w:numFmt w:val="decimal"/>
      <w:lvlText w:val="%1.%2.%3.%4"/>
      <w:lvlJc w:val="left"/>
      <w:pPr>
        <w:ind w:left="1080" w:hanging="1080"/>
      </w:pPr>
      <w:rPr>
        <w:b/>
        <w:sz w:val="36"/>
        <w:u w:val="single"/>
      </w:rPr>
    </w:lvl>
    <w:lvl w:ilvl="4">
      <w:start w:val="1"/>
      <w:numFmt w:val="decimal"/>
      <w:lvlText w:val="%1.%2.%3.%4.%5"/>
      <w:lvlJc w:val="left"/>
      <w:pPr>
        <w:ind w:left="1440" w:hanging="1440"/>
      </w:pPr>
      <w:rPr>
        <w:b/>
        <w:sz w:val="36"/>
        <w:u w:val="single"/>
      </w:rPr>
    </w:lvl>
    <w:lvl w:ilvl="5">
      <w:start w:val="1"/>
      <w:numFmt w:val="decimal"/>
      <w:lvlText w:val="%1.%2.%3.%4.%5.%6"/>
      <w:lvlJc w:val="left"/>
      <w:pPr>
        <w:ind w:left="1440" w:hanging="1440"/>
      </w:pPr>
      <w:rPr>
        <w:b/>
        <w:sz w:val="36"/>
        <w:u w:val="single"/>
      </w:rPr>
    </w:lvl>
    <w:lvl w:ilvl="6">
      <w:start w:val="1"/>
      <w:numFmt w:val="decimal"/>
      <w:lvlText w:val="%1.%2.%3.%4.%5.%6.%7"/>
      <w:lvlJc w:val="left"/>
      <w:pPr>
        <w:ind w:left="1800" w:hanging="1800"/>
      </w:pPr>
      <w:rPr>
        <w:b/>
        <w:sz w:val="36"/>
        <w:u w:val="single"/>
      </w:rPr>
    </w:lvl>
    <w:lvl w:ilvl="7">
      <w:start w:val="1"/>
      <w:numFmt w:val="decimal"/>
      <w:lvlText w:val="%1.%2.%3.%4.%5.%6.%7.%8"/>
      <w:lvlJc w:val="left"/>
      <w:pPr>
        <w:ind w:left="2160" w:hanging="2160"/>
      </w:pPr>
      <w:rPr>
        <w:b/>
        <w:sz w:val="36"/>
        <w:u w:val="single"/>
      </w:rPr>
    </w:lvl>
    <w:lvl w:ilvl="8">
      <w:start w:val="1"/>
      <w:numFmt w:val="decimal"/>
      <w:lvlText w:val="%1.%2.%3.%4.%5.%6.%7.%8.%9"/>
      <w:lvlJc w:val="left"/>
      <w:pPr>
        <w:ind w:left="2160" w:hanging="2160"/>
      </w:pPr>
      <w:rPr>
        <w:b/>
        <w:sz w:val="36"/>
        <w:u w:val="single"/>
      </w:rPr>
    </w:lvl>
  </w:abstractNum>
  <w:abstractNum w:abstractNumId="39" w15:restartNumberingAfterBreak="0">
    <w:nsid w:val="6D843B22"/>
    <w:multiLevelType w:val="multilevel"/>
    <w:tmpl w:val="1C36CD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62017"/>
    <w:multiLevelType w:val="hybridMultilevel"/>
    <w:tmpl w:val="E460B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857502"/>
    <w:multiLevelType w:val="hybridMultilevel"/>
    <w:tmpl w:val="3D16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C62187"/>
    <w:multiLevelType w:val="multilevel"/>
    <w:tmpl w:val="E8BCFC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02D4C"/>
    <w:multiLevelType w:val="hybridMultilevel"/>
    <w:tmpl w:val="0FAA6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5D6ABB"/>
    <w:multiLevelType w:val="multilevel"/>
    <w:tmpl w:val="91C48CD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505215"/>
    <w:multiLevelType w:val="hybridMultilevel"/>
    <w:tmpl w:val="DA266380"/>
    <w:lvl w:ilvl="0" w:tplc="0809000F">
      <w:start w:val="1"/>
      <w:numFmt w:val="decimal"/>
      <w:lvlText w:val="%1."/>
      <w:lvlJc w:val="left"/>
      <w:pPr>
        <w:ind w:left="927" w:hanging="360"/>
      </w:pPr>
      <w:rPr>
        <w:rFonts w:hint="default"/>
      </w:rPr>
    </w:lvl>
    <w:lvl w:ilvl="1" w:tplc="3482E638">
      <w:start w:val="1"/>
      <w:numFmt w:val="bullet"/>
      <w:lvlText w:val=""/>
      <w:lvlJc w:val="left"/>
      <w:pPr>
        <w:ind w:left="1647" w:hanging="360"/>
      </w:pPr>
      <w:rPr>
        <w:rFonts w:ascii="Wingdings" w:hAnsi="Wingdings" w:hint="default"/>
        <w:sz w:val="24"/>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75713F9B"/>
    <w:multiLevelType w:val="multilevel"/>
    <w:tmpl w:val="5F860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994222"/>
    <w:multiLevelType w:val="hybridMultilevel"/>
    <w:tmpl w:val="9EF6B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5B45864"/>
    <w:multiLevelType w:val="multilevel"/>
    <w:tmpl w:val="8FF6650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F67B9A"/>
    <w:multiLevelType w:val="hybridMultilevel"/>
    <w:tmpl w:val="36D29D8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23"/>
  </w:num>
  <w:num w:numId="3">
    <w:abstractNumId w:val="28"/>
  </w:num>
  <w:num w:numId="4">
    <w:abstractNumId w:val="45"/>
  </w:num>
  <w:num w:numId="5">
    <w:abstractNumId w:val="34"/>
  </w:num>
  <w:num w:numId="6">
    <w:abstractNumId w:val="32"/>
  </w:num>
  <w:num w:numId="7">
    <w:abstractNumId w:val="25"/>
  </w:num>
  <w:num w:numId="8">
    <w:abstractNumId w:val="20"/>
  </w:num>
  <w:num w:numId="9">
    <w:abstractNumId w:val="31"/>
  </w:num>
  <w:num w:numId="10">
    <w:abstractNumId w:val="35"/>
  </w:num>
  <w:num w:numId="11">
    <w:abstractNumId w:val="14"/>
  </w:num>
  <w:num w:numId="12">
    <w:abstractNumId w:val="49"/>
  </w:num>
  <w:num w:numId="13">
    <w:abstractNumId w:val="12"/>
  </w:num>
  <w:num w:numId="14">
    <w:abstractNumId w:val="37"/>
  </w:num>
  <w:num w:numId="15">
    <w:abstractNumId w:val="36"/>
  </w:num>
  <w:num w:numId="16">
    <w:abstractNumId w:val="1"/>
  </w:num>
  <w:num w:numId="17">
    <w:abstractNumId w:val="15"/>
  </w:num>
  <w:num w:numId="18">
    <w:abstractNumId w:val="16"/>
  </w:num>
  <w:num w:numId="19">
    <w:abstractNumId w:val="42"/>
  </w:num>
  <w:num w:numId="20">
    <w:abstractNumId w:val="27"/>
  </w:num>
  <w:num w:numId="21">
    <w:abstractNumId w:val="46"/>
  </w:num>
  <w:num w:numId="22">
    <w:abstractNumId w:val="24"/>
  </w:num>
  <w:num w:numId="23">
    <w:abstractNumId w:val="19"/>
  </w:num>
  <w:num w:numId="24">
    <w:abstractNumId w:val="17"/>
  </w:num>
  <w:num w:numId="25">
    <w:abstractNumId w:val="6"/>
  </w:num>
  <w:num w:numId="26">
    <w:abstractNumId w:val="11"/>
  </w:num>
  <w:num w:numId="27">
    <w:abstractNumId w:val="39"/>
  </w:num>
  <w:num w:numId="28">
    <w:abstractNumId w:val="3"/>
  </w:num>
  <w:num w:numId="29">
    <w:abstractNumId w:val="48"/>
  </w:num>
  <w:num w:numId="30">
    <w:abstractNumId w:val="44"/>
  </w:num>
  <w:num w:numId="31">
    <w:abstractNumId w:val="4"/>
  </w:num>
  <w:num w:numId="32">
    <w:abstractNumId w:val="10"/>
  </w:num>
  <w:num w:numId="33">
    <w:abstractNumId w:val="21"/>
  </w:num>
  <w:num w:numId="34">
    <w:abstractNumId w:val="26"/>
  </w:num>
  <w:num w:numId="35">
    <w:abstractNumId w:val="5"/>
  </w:num>
  <w:num w:numId="36">
    <w:abstractNumId w:val="22"/>
  </w:num>
  <w:num w:numId="37">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
  </w:num>
  <w:num w:numId="41">
    <w:abstractNumId w:val="33"/>
  </w:num>
  <w:num w:numId="42">
    <w:abstractNumId w:val="18"/>
  </w:num>
  <w:num w:numId="43">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7"/>
  </w:num>
  <w:num w:numId="46">
    <w:abstractNumId w:val="41"/>
  </w:num>
  <w:num w:numId="47">
    <w:abstractNumId w:val="43"/>
  </w:num>
  <w:num w:numId="48">
    <w:abstractNumId w:val="7"/>
  </w:num>
  <w:num w:numId="49">
    <w:abstractNumId w:val="2"/>
  </w:num>
  <w:num w:numId="50">
    <w:abstractNumId w:val="3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CA"/>
    <w:rsid w:val="0000038A"/>
    <w:rsid w:val="00000940"/>
    <w:rsid w:val="00001110"/>
    <w:rsid w:val="00002321"/>
    <w:rsid w:val="0000403D"/>
    <w:rsid w:val="0000473B"/>
    <w:rsid w:val="00004A52"/>
    <w:rsid w:val="0000502A"/>
    <w:rsid w:val="00006EB3"/>
    <w:rsid w:val="00012792"/>
    <w:rsid w:val="00016154"/>
    <w:rsid w:val="000168CE"/>
    <w:rsid w:val="00016CA3"/>
    <w:rsid w:val="00016CC5"/>
    <w:rsid w:val="00024754"/>
    <w:rsid w:val="00025DBD"/>
    <w:rsid w:val="00026231"/>
    <w:rsid w:val="0003012F"/>
    <w:rsid w:val="00030605"/>
    <w:rsid w:val="000311DF"/>
    <w:rsid w:val="000314C6"/>
    <w:rsid w:val="00032032"/>
    <w:rsid w:val="00033828"/>
    <w:rsid w:val="00033EA8"/>
    <w:rsid w:val="000354D4"/>
    <w:rsid w:val="0003673E"/>
    <w:rsid w:val="00036977"/>
    <w:rsid w:val="000379A3"/>
    <w:rsid w:val="000408EA"/>
    <w:rsid w:val="00041B2C"/>
    <w:rsid w:val="00051B06"/>
    <w:rsid w:val="0005302C"/>
    <w:rsid w:val="00056307"/>
    <w:rsid w:val="00057255"/>
    <w:rsid w:val="00061BA1"/>
    <w:rsid w:val="00062536"/>
    <w:rsid w:val="00063D97"/>
    <w:rsid w:val="00065720"/>
    <w:rsid w:val="00066C13"/>
    <w:rsid w:val="000747A3"/>
    <w:rsid w:val="00076C44"/>
    <w:rsid w:val="0007702E"/>
    <w:rsid w:val="0008064A"/>
    <w:rsid w:val="00081056"/>
    <w:rsid w:val="00083197"/>
    <w:rsid w:val="00084A3B"/>
    <w:rsid w:val="0008506B"/>
    <w:rsid w:val="00086A98"/>
    <w:rsid w:val="00090C79"/>
    <w:rsid w:val="000917AC"/>
    <w:rsid w:val="00093718"/>
    <w:rsid w:val="00094574"/>
    <w:rsid w:val="00095FD0"/>
    <w:rsid w:val="00096D3D"/>
    <w:rsid w:val="00097FA7"/>
    <w:rsid w:val="000A14BD"/>
    <w:rsid w:val="000A4F76"/>
    <w:rsid w:val="000A52C8"/>
    <w:rsid w:val="000A595E"/>
    <w:rsid w:val="000A776F"/>
    <w:rsid w:val="000B07E2"/>
    <w:rsid w:val="000B3725"/>
    <w:rsid w:val="000B377C"/>
    <w:rsid w:val="000B5FA2"/>
    <w:rsid w:val="000B647B"/>
    <w:rsid w:val="000C07D2"/>
    <w:rsid w:val="000C40D4"/>
    <w:rsid w:val="000D00B5"/>
    <w:rsid w:val="000D37FB"/>
    <w:rsid w:val="000D4087"/>
    <w:rsid w:val="000D60E8"/>
    <w:rsid w:val="000E1557"/>
    <w:rsid w:val="000F073D"/>
    <w:rsid w:val="000F10AE"/>
    <w:rsid w:val="00100444"/>
    <w:rsid w:val="00100E59"/>
    <w:rsid w:val="00104CA9"/>
    <w:rsid w:val="001057C9"/>
    <w:rsid w:val="00112CD4"/>
    <w:rsid w:val="001143EF"/>
    <w:rsid w:val="00114E5E"/>
    <w:rsid w:val="00121526"/>
    <w:rsid w:val="00122952"/>
    <w:rsid w:val="0012659F"/>
    <w:rsid w:val="00127309"/>
    <w:rsid w:val="001302AA"/>
    <w:rsid w:val="00130E50"/>
    <w:rsid w:val="0013327E"/>
    <w:rsid w:val="00133EE9"/>
    <w:rsid w:val="001341FB"/>
    <w:rsid w:val="0013591F"/>
    <w:rsid w:val="0013696D"/>
    <w:rsid w:val="00137972"/>
    <w:rsid w:val="00141210"/>
    <w:rsid w:val="00141BF4"/>
    <w:rsid w:val="00141C54"/>
    <w:rsid w:val="0014235F"/>
    <w:rsid w:val="00143C15"/>
    <w:rsid w:val="0014468D"/>
    <w:rsid w:val="001449EA"/>
    <w:rsid w:val="00144D70"/>
    <w:rsid w:val="00155528"/>
    <w:rsid w:val="00156797"/>
    <w:rsid w:val="00156CB9"/>
    <w:rsid w:val="00157224"/>
    <w:rsid w:val="00160796"/>
    <w:rsid w:val="00164670"/>
    <w:rsid w:val="001660A4"/>
    <w:rsid w:val="0017055A"/>
    <w:rsid w:val="00170B2D"/>
    <w:rsid w:val="00170BE9"/>
    <w:rsid w:val="001710A7"/>
    <w:rsid w:val="0017219B"/>
    <w:rsid w:val="0017243B"/>
    <w:rsid w:val="001738AC"/>
    <w:rsid w:val="0017394B"/>
    <w:rsid w:val="00180C53"/>
    <w:rsid w:val="00182127"/>
    <w:rsid w:val="001825E0"/>
    <w:rsid w:val="001834EC"/>
    <w:rsid w:val="0018495D"/>
    <w:rsid w:val="00190026"/>
    <w:rsid w:val="001967B6"/>
    <w:rsid w:val="001A38A1"/>
    <w:rsid w:val="001A478E"/>
    <w:rsid w:val="001A5CE5"/>
    <w:rsid w:val="001A63EA"/>
    <w:rsid w:val="001A7163"/>
    <w:rsid w:val="001B2BF8"/>
    <w:rsid w:val="001B3DBC"/>
    <w:rsid w:val="001B4490"/>
    <w:rsid w:val="001B504A"/>
    <w:rsid w:val="001B50E3"/>
    <w:rsid w:val="001B5B74"/>
    <w:rsid w:val="001B6029"/>
    <w:rsid w:val="001B65AD"/>
    <w:rsid w:val="001C0245"/>
    <w:rsid w:val="001C1312"/>
    <w:rsid w:val="001C4592"/>
    <w:rsid w:val="001C6860"/>
    <w:rsid w:val="001D1507"/>
    <w:rsid w:val="001D2DAB"/>
    <w:rsid w:val="001D507F"/>
    <w:rsid w:val="001D59F3"/>
    <w:rsid w:val="001E4A53"/>
    <w:rsid w:val="001E539B"/>
    <w:rsid w:val="001E7035"/>
    <w:rsid w:val="001F3041"/>
    <w:rsid w:val="001F3263"/>
    <w:rsid w:val="001F4AE8"/>
    <w:rsid w:val="001F5DD9"/>
    <w:rsid w:val="001F783F"/>
    <w:rsid w:val="001F7991"/>
    <w:rsid w:val="001F7CA5"/>
    <w:rsid w:val="00201ED9"/>
    <w:rsid w:val="00203014"/>
    <w:rsid w:val="0020378F"/>
    <w:rsid w:val="00203D37"/>
    <w:rsid w:val="00206255"/>
    <w:rsid w:val="00206F52"/>
    <w:rsid w:val="002075EA"/>
    <w:rsid w:val="0021109E"/>
    <w:rsid w:val="00213C73"/>
    <w:rsid w:val="00214F3A"/>
    <w:rsid w:val="0021525B"/>
    <w:rsid w:val="00215355"/>
    <w:rsid w:val="00215764"/>
    <w:rsid w:val="00215E31"/>
    <w:rsid w:val="00215EEF"/>
    <w:rsid w:val="002161CB"/>
    <w:rsid w:val="002175AB"/>
    <w:rsid w:val="002178D6"/>
    <w:rsid w:val="00225686"/>
    <w:rsid w:val="002270B7"/>
    <w:rsid w:val="002305B3"/>
    <w:rsid w:val="00231AB0"/>
    <w:rsid w:val="00233662"/>
    <w:rsid w:val="0023775B"/>
    <w:rsid w:val="00242F12"/>
    <w:rsid w:val="002446E1"/>
    <w:rsid w:val="00244AE0"/>
    <w:rsid w:val="00245A0F"/>
    <w:rsid w:val="00246AA6"/>
    <w:rsid w:val="0024738D"/>
    <w:rsid w:val="0025037C"/>
    <w:rsid w:val="0025080D"/>
    <w:rsid w:val="00251E61"/>
    <w:rsid w:val="002531F9"/>
    <w:rsid w:val="00254CB3"/>
    <w:rsid w:val="00260B17"/>
    <w:rsid w:val="002623C6"/>
    <w:rsid w:val="00263586"/>
    <w:rsid w:val="00263663"/>
    <w:rsid w:val="0026445A"/>
    <w:rsid w:val="002667AF"/>
    <w:rsid w:val="00267DFF"/>
    <w:rsid w:val="00274262"/>
    <w:rsid w:val="00274864"/>
    <w:rsid w:val="00274AD6"/>
    <w:rsid w:val="0027513C"/>
    <w:rsid w:val="00280105"/>
    <w:rsid w:val="002845FB"/>
    <w:rsid w:val="002916BE"/>
    <w:rsid w:val="00294A80"/>
    <w:rsid w:val="002967EB"/>
    <w:rsid w:val="002A51D0"/>
    <w:rsid w:val="002A688A"/>
    <w:rsid w:val="002A6F16"/>
    <w:rsid w:val="002B1D02"/>
    <w:rsid w:val="002B27CD"/>
    <w:rsid w:val="002B2A20"/>
    <w:rsid w:val="002B2EDF"/>
    <w:rsid w:val="002B4D26"/>
    <w:rsid w:val="002B7132"/>
    <w:rsid w:val="002B7387"/>
    <w:rsid w:val="002B78C9"/>
    <w:rsid w:val="002C3CCD"/>
    <w:rsid w:val="002C4F87"/>
    <w:rsid w:val="002C6893"/>
    <w:rsid w:val="002C7207"/>
    <w:rsid w:val="002C7D4E"/>
    <w:rsid w:val="002C7FFC"/>
    <w:rsid w:val="002D197A"/>
    <w:rsid w:val="002E014A"/>
    <w:rsid w:val="002E3AA1"/>
    <w:rsid w:val="002E3B65"/>
    <w:rsid w:val="002E58B8"/>
    <w:rsid w:val="002E5A59"/>
    <w:rsid w:val="002E75CA"/>
    <w:rsid w:val="002F2769"/>
    <w:rsid w:val="002F2EC7"/>
    <w:rsid w:val="002F660E"/>
    <w:rsid w:val="00300C04"/>
    <w:rsid w:val="003111FB"/>
    <w:rsid w:val="00311351"/>
    <w:rsid w:val="0031189A"/>
    <w:rsid w:val="00312C92"/>
    <w:rsid w:val="00313624"/>
    <w:rsid w:val="003140BD"/>
    <w:rsid w:val="00314B9C"/>
    <w:rsid w:val="003152DB"/>
    <w:rsid w:val="00320DBC"/>
    <w:rsid w:val="0032121E"/>
    <w:rsid w:val="003217F4"/>
    <w:rsid w:val="00321CA0"/>
    <w:rsid w:val="003227E5"/>
    <w:rsid w:val="00322A3B"/>
    <w:rsid w:val="00322A95"/>
    <w:rsid w:val="00325B0D"/>
    <w:rsid w:val="0032682A"/>
    <w:rsid w:val="00332E77"/>
    <w:rsid w:val="00334476"/>
    <w:rsid w:val="00334FD1"/>
    <w:rsid w:val="00336181"/>
    <w:rsid w:val="003379BA"/>
    <w:rsid w:val="00342128"/>
    <w:rsid w:val="0034359E"/>
    <w:rsid w:val="00343CDB"/>
    <w:rsid w:val="003472A4"/>
    <w:rsid w:val="00350515"/>
    <w:rsid w:val="00350A90"/>
    <w:rsid w:val="0035170F"/>
    <w:rsid w:val="00355673"/>
    <w:rsid w:val="003564E8"/>
    <w:rsid w:val="00356D40"/>
    <w:rsid w:val="00360936"/>
    <w:rsid w:val="003639A7"/>
    <w:rsid w:val="00365FF7"/>
    <w:rsid w:val="00366989"/>
    <w:rsid w:val="0036727D"/>
    <w:rsid w:val="00370DBD"/>
    <w:rsid w:val="003711E1"/>
    <w:rsid w:val="00371B0A"/>
    <w:rsid w:val="0037396B"/>
    <w:rsid w:val="00375519"/>
    <w:rsid w:val="0037797A"/>
    <w:rsid w:val="00386654"/>
    <w:rsid w:val="003918D7"/>
    <w:rsid w:val="00394513"/>
    <w:rsid w:val="0039511C"/>
    <w:rsid w:val="003A2B74"/>
    <w:rsid w:val="003A2EAF"/>
    <w:rsid w:val="003A4C2C"/>
    <w:rsid w:val="003A6223"/>
    <w:rsid w:val="003A7849"/>
    <w:rsid w:val="003B2A78"/>
    <w:rsid w:val="003B2EC5"/>
    <w:rsid w:val="003B34C0"/>
    <w:rsid w:val="003B5357"/>
    <w:rsid w:val="003B6470"/>
    <w:rsid w:val="003C2C2B"/>
    <w:rsid w:val="003C52CB"/>
    <w:rsid w:val="003C63B0"/>
    <w:rsid w:val="003C7D4B"/>
    <w:rsid w:val="003D06E7"/>
    <w:rsid w:val="003D0C36"/>
    <w:rsid w:val="003D1774"/>
    <w:rsid w:val="003D35F8"/>
    <w:rsid w:val="003E0732"/>
    <w:rsid w:val="003E0950"/>
    <w:rsid w:val="003E2AC7"/>
    <w:rsid w:val="003E38B3"/>
    <w:rsid w:val="003E4BB9"/>
    <w:rsid w:val="003E60AF"/>
    <w:rsid w:val="003E61C3"/>
    <w:rsid w:val="003F2494"/>
    <w:rsid w:val="0040020F"/>
    <w:rsid w:val="0040467F"/>
    <w:rsid w:val="00404731"/>
    <w:rsid w:val="0040526E"/>
    <w:rsid w:val="00406A4F"/>
    <w:rsid w:val="00407168"/>
    <w:rsid w:val="00410F67"/>
    <w:rsid w:val="00411D08"/>
    <w:rsid w:val="00412A98"/>
    <w:rsid w:val="00413BA5"/>
    <w:rsid w:val="00416E4E"/>
    <w:rsid w:val="0042234B"/>
    <w:rsid w:val="004258B9"/>
    <w:rsid w:val="00425DD9"/>
    <w:rsid w:val="004279BA"/>
    <w:rsid w:val="00430647"/>
    <w:rsid w:val="0043569D"/>
    <w:rsid w:val="00440F9A"/>
    <w:rsid w:val="0044268B"/>
    <w:rsid w:val="0044426F"/>
    <w:rsid w:val="00445087"/>
    <w:rsid w:val="00447F82"/>
    <w:rsid w:val="00451EEF"/>
    <w:rsid w:val="004527F9"/>
    <w:rsid w:val="00453A6A"/>
    <w:rsid w:val="00455EE4"/>
    <w:rsid w:val="00462855"/>
    <w:rsid w:val="00462D87"/>
    <w:rsid w:val="00465B03"/>
    <w:rsid w:val="00465D4E"/>
    <w:rsid w:val="0046759D"/>
    <w:rsid w:val="00467707"/>
    <w:rsid w:val="004706AE"/>
    <w:rsid w:val="004714D4"/>
    <w:rsid w:val="00477C3D"/>
    <w:rsid w:val="00481529"/>
    <w:rsid w:val="004815A2"/>
    <w:rsid w:val="00481F7A"/>
    <w:rsid w:val="004830ED"/>
    <w:rsid w:val="004845EE"/>
    <w:rsid w:val="004865C8"/>
    <w:rsid w:val="004867B0"/>
    <w:rsid w:val="004867C0"/>
    <w:rsid w:val="00487855"/>
    <w:rsid w:val="004945D5"/>
    <w:rsid w:val="004970AF"/>
    <w:rsid w:val="00497535"/>
    <w:rsid w:val="00497886"/>
    <w:rsid w:val="004A2C36"/>
    <w:rsid w:val="004A3DA0"/>
    <w:rsid w:val="004A7021"/>
    <w:rsid w:val="004A767D"/>
    <w:rsid w:val="004A788F"/>
    <w:rsid w:val="004B179E"/>
    <w:rsid w:val="004C278B"/>
    <w:rsid w:val="004C3AA2"/>
    <w:rsid w:val="004C6956"/>
    <w:rsid w:val="004D0642"/>
    <w:rsid w:val="004D1C56"/>
    <w:rsid w:val="004D3999"/>
    <w:rsid w:val="004D4BC2"/>
    <w:rsid w:val="004D7929"/>
    <w:rsid w:val="004E332D"/>
    <w:rsid w:val="004E3FE8"/>
    <w:rsid w:val="004E5F36"/>
    <w:rsid w:val="004E7EF3"/>
    <w:rsid w:val="004F038D"/>
    <w:rsid w:val="004F1A28"/>
    <w:rsid w:val="004F4AC9"/>
    <w:rsid w:val="004F6F3C"/>
    <w:rsid w:val="004F7C76"/>
    <w:rsid w:val="00502BA4"/>
    <w:rsid w:val="00504439"/>
    <w:rsid w:val="0050625D"/>
    <w:rsid w:val="005079F9"/>
    <w:rsid w:val="00507AC1"/>
    <w:rsid w:val="005126B5"/>
    <w:rsid w:val="00514048"/>
    <w:rsid w:val="005144B6"/>
    <w:rsid w:val="0051570D"/>
    <w:rsid w:val="005169BB"/>
    <w:rsid w:val="00516E37"/>
    <w:rsid w:val="00517AF5"/>
    <w:rsid w:val="00522E5C"/>
    <w:rsid w:val="00522E65"/>
    <w:rsid w:val="0052336B"/>
    <w:rsid w:val="005270EF"/>
    <w:rsid w:val="00530D07"/>
    <w:rsid w:val="00530DCD"/>
    <w:rsid w:val="00531AEC"/>
    <w:rsid w:val="005328C8"/>
    <w:rsid w:val="005354C3"/>
    <w:rsid w:val="00536C7A"/>
    <w:rsid w:val="00537A8D"/>
    <w:rsid w:val="00541AE7"/>
    <w:rsid w:val="00543ABD"/>
    <w:rsid w:val="00543AE7"/>
    <w:rsid w:val="0054540E"/>
    <w:rsid w:val="00553F15"/>
    <w:rsid w:val="00554332"/>
    <w:rsid w:val="0056384F"/>
    <w:rsid w:val="005649CD"/>
    <w:rsid w:val="005707C9"/>
    <w:rsid w:val="005715A1"/>
    <w:rsid w:val="005726A9"/>
    <w:rsid w:val="00573F52"/>
    <w:rsid w:val="00573FA7"/>
    <w:rsid w:val="00574293"/>
    <w:rsid w:val="00574910"/>
    <w:rsid w:val="005811FB"/>
    <w:rsid w:val="0058172E"/>
    <w:rsid w:val="005817BD"/>
    <w:rsid w:val="00581F0D"/>
    <w:rsid w:val="00582E4D"/>
    <w:rsid w:val="005866C1"/>
    <w:rsid w:val="0058726D"/>
    <w:rsid w:val="0058730B"/>
    <w:rsid w:val="00590777"/>
    <w:rsid w:val="005912EC"/>
    <w:rsid w:val="005916EB"/>
    <w:rsid w:val="005917AD"/>
    <w:rsid w:val="00591F9D"/>
    <w:rsid w:val="00597FD9"/>
    <w:rsid w:val="005A1C8C"/>
    <w:rsid w:val="005A7BD2"/>
    <w:rsid w:val="005B0DF1"/>
    <w:rsid w:val="005B1CAF"/>
    <w:rsid w:val="005B3BB7"/>
    <w:rsid w:val="005B4C89"/>
    <w:rsid w:val="005B6539"/>
    <w:rsid w:val="005C2E00"/>
    <w:rsid w:val="005C30FA"/>
    <w:rsid w:val="005C3785"/>
    <w:rsid w:val="005C5816"/>
    <w:rsid w:val="005C70F6"/>
    <w:rsid w:val="005C7382"/>
    <w:rsid w:val="005C7FF7"/>
    <w:rsid w:val="005D21EF"/>
    <w:rsid w:val="005D2270"/>
    <w:rsid w:val="005D364B"/>
    <w:rsid w:val="005D487B"/>
    <w:rsid w:val="005D4E6E"/>
    <w:rsid w:val="005D611F"/>
    <w:rsid w:val="005D7344"/>
    <w:rsid w:val="005E00AF"/>
    <w:rsid w:val="005E2CFF"/>
    <w:rsid w:val="005E5EF9"/>
    <w:rsid w:val="005F06C4"/>
    <w:rsid w:val="005F3398"/>
    <w:rsid w:val="005F4C92"/>
    <w:rsid w:val="005F58BE"/>
    <w:rsid w:val="00601E06"/>
    <w:rsid w:val="00602AEC"/>
    <w:rsid w:val="00604136"/>
    <w:rsid w:val="00604608"/>
    <w:rsid w:val="00604BB9"/>
    <w:rsid w:val="00607A08"/>
    <w:rsid w:val="006147DC"/>
    <w:rsid w:val="00614948"/>
    <w:rsid w:val="006160FE"/>
    <w:rsid w:val="0061923A"/>
    <w:rsid w:val="00625792"/>
    <w:rsid w:val="00625F62"/>
    <w:rsid w:val="0063093A"/>
    <w:rsid w:val="00630F74"/>
    <w:rsid w:val="00632A96"/>
    <w:rsid w:val="00633293"/>
    <w:rsid w:val="00635673"/>
    <w:rsid w:val="00635A79"/>
    <w:rsid w:val="00635FE8"/>
    <w:rsid w:val="006373FA"/>
    <w:rsid w:val="00642A25"/>
    <w:rsid w:val="00642C66"/>
    <w:rsid w:val="00645C89"/>
    <w:rsid w:val="00645FAE"/>
    <w:rsid w:val="00646F5C"/>
    <w:rsid w:val="006564ED"/>
    <w:rsid w:val="00656881"/>
    <w:rsid w:val="006568C7"/>
    <w:rsid w:val="006638E6"/>
    <w:rsid w:val="00665F76"/>
    <w:rsid w:val="00666AA2"/>
    <w:rsid w:val="0066765F"/>
    <w:rsid w:val="00667D73"/>
    <w:rsid w:val="00671650"/>
    <w:rsid w:val="00674559"/>
    <w:rsid w:val="00675322"/>
    <w:rsid w:val="00675347"/>
    <w:rsid w:val="006834F7"/>
    <w:rsid w:val="00683DE6"/>
    <w:rsid w:val="00684CF6"/>
    <w:rsid w:val="00684DF2"/>
    <w:rsid w:val="006925D6"/>
    <w:rsid w:val="006938F7"/>
    <w:rsid w:val="00694183"/>
    <w:rsid w:val="00697E6B"/>
    <w:rsid w:val="006A1173"/>
    <w:rsid w:val="006A1E40"/>
    <w:rsid w:val="006A2075"/>
    <w:rsid w:val="006A2C18"/>
    <w:rsid w:val="006A3F6D"/>
    <w:rsid w:val="006B125F"/>
    <w:rsid w:val="006B15ED"/>
    <w:rsid w:val="006B258B"/>
    <w:rsid w:val="006B494A"/>
    <w:rsid w:val="006B511D"/>
    <w:rsid w:val="006B69C5"/>
    <w:rsid w:val="006B7587"/>
    <w:rsid w:val="006C0FD2"/>
    <w:rsid w:val="006C1BD1"/>
    <w:rsid w:val="006C24A5"/>
    <w:rsid w:val="006C335F"/>
    <w:rsid w:val="006C3406"/>
    <w:rsid w:val="006C4901"/>
    <w:rsid w:val="006C4ED2"/>
    <w:rsid w:val="006C6E59"/>
    <w:rsid w:val="006D1AF5"/>
    <w:rsid w:val="006D2C66"/>
    <w:rsid w:val="006D47FF"/>
    <w:rsid w:val="006D7AF4"/>
    <w:rsid w:val="006D7D79"/>
    <w:rsid w:val="006E26C5"/>
    <w:rsid w:val="006E2C03"/>
    <w:rsid w:val="006E474E"/>
    <w:rsid w:val="006E4ECC"/>
    <w:rsid w:val="006E74AD"/>
    <w:rsid w:val="006F0A31"/>
    <w:rsid w:val="006F0B8A"/>
    <w:rsid w:val="006F0C1B"/>
    <w:rsid w:val="006F0D3C"/>
    <w:rsid w:val="006F23ED"/>
    <w:rsid w:val="006F3946"/>
    <w:rsid w:val="006F708F"/>
    <w:rsid w:val="007001F8"/>
    <w:rsid w:val="007044A1"/>
    <w:rsid w:val="00704BBF"/>
    <w:rsid w:val="007076C2"/>
    <w:rsid w:val="00712B00"/>
    <w:rsid w:val="00712DFF"/>
    <w:rsid w:val="00712FBD"/>
    <w:rsid w:val="00713030"/>
    <w:rsid w:val="00714433"/>
    <w:rsid w:val="007155B9"/>
    <w:rsid w:val="00715825"/>
    <w:rsid w:val="00715B38"/>
    <w:rsid w:val="00716057"/>
    <w:rsid w:val="00717B3B"/>
    <w:rsid w:val="007204E9"/>
    <w:rsid w:val="00724459"/>
    <w:rsid w:val="007247C6"/>
    <w:rsid w:val="00724890"/>
    <w:rsid w:val="007252DE"/>
    <w:rsid w:val="00725322"/>
    <w:rsid w:val="00727711"/>
    <w:rsid w:val="007300E4"/>
    <w:rsid w:val="00731460"/>
    <w:rsid w:val="00731C42"/>
    <w:rsid w:val="007324C8"/>
    <w:rsid w:val="00734145"/>
    <w:rsid w:val="007355FA"/>
    <w:rsid w:val="00737D8E"/>
    <w:rsid w:val="00743F80"/>
    <w:rsid w:val="007463F1"/>
    <w:rsid w:val="007469D3"/>
    <w:rsid w:val="00747173"/>
    <w:rsid w:val="007500FA"/>
    <w:rsid w:val="00756010"/>
    <w:rsid w:val="00760575"/>
    <w:rsid w:val="007607C3"/>
    <w:rsid w:val="00763405"/>
    <w:rsid w:val="007663BA"/>
    <w:rsid w:val="0076707B"/>
    <w:rsid w:val="00774F21"/>
    <w:rsid w:val="007750DB"/>
    <w:rsid w:val="00775188"/>
    <w:rsid w:val="00777E49"/>
    <w:rsid w:val="00781A26"/>
    <w:rsid w:val="00782857"/>
    <w:rsid w:val="007860C9"/>
    <w:rsid w:val="0079086B"/>
    <w:rsid w:val="00791064"/>
    <w:rsid w:val="00793CD4"/>
    <w:rsid w:val="007954E1"/>
    <w:rsid w:val="00797310"/>
    <w:rsid w:val="007A0582"/>
    <w:rsid w:val="007A1E0C"/>
    <w:rsid w:val="007A3EB2"/>
    <w:rsid w:val="007A4CE8"/>
    <w:rsid w:val="007A5DDE"/>
    <w:rsid w:val="007A68DA"/>
    <w:rsid w:val="007B01F8"/>
    <w:rsid w:val="007B175D"/>
    <w:rsid w:val="007B2645"/>
    <w:rsid w:val="007C0743"/>
    <w:rsid w:val="007C1E8B"/>
    <w:rsid w:val="007C4A12"/>
    <w:rsid w:val="007C60B9"/>
    <w:rsid w:val="007C771D"/>
    <w:rsid w:val="007D06BA"/>
    <w:rsid w:val="007D3251"/>
    <w:rsid w:val="007D4339"/>
    <w:rsid w:val="007D74EC"/>
    <w:rsid w:val="007D7AF4"/>
    <w:rsid w:val="007E04DD"/>
    <w:rsid w:val="007E5333"/>
    <w:rsid w:val="007E73FD"/>
    <w:rsid w:val="007F10A9"/>
    <w:rsid w:val="007F1F3E"/>
    <w:rsid w:val="007F23E8"/>
    <w:rsid w:val="007F2DAB"/>
    <w:rsid w:val="007FE09F"/>
    <w:rsid w:val="008020AC"/>
    <w:rsid w:val="008021C7"/>
    <w:rsid w:val="008025AD"/>
    <w:rsid w:val="00806277"/>
    <w:rsid w:val="00807388"/>
    <w:rsid w:val="00807DBA"/>
    <w:rsid w:val="00811029"/>
    <w:rsid w:val="0081202B"/>
    <w:rsid w:val="00816F17"/>
    <w:rsid w:val="00822BEB"/>
    <w:rsid w:val="00825E90"/>
    <w:rsid w:val="008263F7"/>
    <w:rsid w:val="00832E8C"/>
    <w:rsid w:val="0084091E"/>
    <w:rsid w:val="00841B79"/>
    <w:rsid w:val="00842E42"/>
    <w:rsid w:val="00844752"/>
    <w:rsid w:val="008449E7"/>
    <w:rsid w:val="00847689"/>
    <w:rsid w:val="008500B8"/>
    <w:rsid w:val="0085044E"/>
    <w:rsid w:val="008506DC"/>
    <w:rsid w:val="008537ED"/>
    <w:rsid w:val="00853E18"/>
    <w:rsid w:val="00857BE0"/>
    <w:rsid w:val="00864C5C"/>
    <w:rsid w:val="008651C8"/>
    <w:rsid w:val="008658CE"/>
    <w:rsid w:val="008668DC"/>
    <w:rsid w:val="00870FC6"/>
    <w:rsid w:val="0087383B"/>
    <w:rsid w:val="008740B6"/>
    <w:rsid w:val="00874367"/>
    <w:rsid w:val="00874E54"/>
    <w:rsid w:val="00875F6F"/>
    <w:rsid w:val="008769A2"/>
    <w:rsid w:val="00876A51"/>
    <w:rsid w:val="00881141"/>
    <w:rsid w:val="00882057"/>
    <w:rsid w:val="00884958"/>
    <w:rsid w:val="00885864"/>
    <w:rsid w:val="00887DAE"/>
    <w:rsid w:val="008922BD"/>
    <w:rsid w:val="00892C26"/>
    <w:rsid w:val="00892D4C"/>
    <w:rsid w:val="00893E95"/>
    <w:rsid w:val="008950CA"/>
    <w:rsid w:val="008970BA"/>
    <w:rsid w:val="008A10B6"/>
    <w:rsid w:val="008A1D57"/>
    <w:rsid w:val="008A787C"/>
    <w:rsid w:val="008A7C42"/>
    <w:rsid w:val="008B17FF"/>
    <w:rsid w:val="008B38EF"/>
    <w:rsid w:val="008B516D"/>
    <w:rsid w:val="008C1315"/>
    <w:rsid w:val="008C1F54"/>
    <w:rsid w:val="008C4218"/>
    <w:rsid w:val="008C491D"/>
    <w:rsid w:val="008C64B2"/>
    <w:rsid w:val="008C73A8"/>
    <w:rsid w:val="008D15C2"/>
    <w:rsid w:val="008D231B"/>
    <w:rsid w:val="008D33B7"/>
    <w:rsid w:val="008D5637"/>
    <w:rsid w:val="008D6998"/>
    <w:rsid w:val="008D75FB"/>
    <w:rsid w:val="008E096C"/>
    <w:rsid w:val="008E1A64"/>
    <w:rsid w:val="008E25B9"/>
    <w:rsid w:val="008E604B"/>
    <w:rsid w:val="008E65AE"/>
    <w:rsid w:val="008E69DF"/>
    <w:rsid w:val="008F1075"/>
    <w:rsid w:val="008F11AB"/>
    <w:rsid w:val="008F2655"/>
    <w:rsid w:val="008F6CDB"/>
    <w:rsid w:val="00901A60"/>
    <w:rsid w:val="00902087"/>
    <w:rsid w:val="009025AB"/>
    <w:rsid w:val="00904641"/>
    <w:rsid w:val="00910C76"/>
    <w:rsid w:val="00911CAB"/>
    <w:rsid w:val="00912ACC"/>
    <w:rsid w:val="009139D9"/>
    <w:rsid w:val="009159CC"/>
    <w:rsid w:val="00915A0C"/>
    <w:rsid w:val="00916481"/>
    <w:rsid w:val="00921188"/>
    <w:rsid w:val="00922F63"/>
    <w:rsid w:val="00925EDD"/>
    <w:rsid w:val="009266EF"/>
    <w:rsid w:val="009270E8"/>
    <w:rsid w:val="0093058C"/>
    <w:rsid w:val="00930C93"/>
    <w:rsid w:val="00932D62"/>
    <w:rsid w:val="0093355B"/>
    <w:rsid w:val="0093479B"/>
    <w:rsid w:val="00934A8D"/>
    <w:rsid w:val="00934BD2"/>
    <w:rsid w:val="00935147"/>
    <w:rsid w:val="00935EA6"/>
    <w:rsid w:val="009423B0"/>
    <w:rsid w:val="00943745"/>
    <w:rsid w:val="00947522"/>
    <w:rsid w:val="00953A6D"/>
    <w:rsid w:val="00954570"/>
    <w:rsid w:val="00956079"/>
    <w:rsid w:val="00961E6B"/>
    <w:rsid w:val="009662D6"/>
    <w:rsid w:val="00972C83"/>
    <w:rsid w:val="009743A9"/>
    <w:rsid w:val="0097491C"/>
    <w:rsid w:val="00974AB9"/>
    <w:rsid w:val="00980883"/>
    <w:rsid w:val="00981657"/>
    <w:rsid w:val="00986840"/>
    <w:rsid w:val="00994424"/>
    <w:rsid w:val="0099442B"/>
    <w:rsid w:val="00995A3C"/>
    <w:rsid w:val="00995EAE"/>
    <w:rsid w:val="00997064"/>
    <w:rsid w:val="009A1736"/>
    <w:rsid w:val="009A30A0"/>
    <w:rsid w:val="009A50B9"/>
    <w:rsid w:val="009B06DE"/>
    <w:rsid w:val="009B29D2"/>
    <w:rsid w:val="009B4545"/>
    <w:rsid w:val="009B77D6"/>
    <w:rsid w:val="009C02D4"/>
    <w:rsid w:val="009C183A"/>
    <w:rsid w:val="009C24E9"/>
    <w:rsid w:val="009C5B6D"/>
    <w:rsid w:val="009D0FB4"/>
    <w:rsid w:val="009D6200"/>
    <w:rsid w:val="009D70A3"/>
    <w:rsid w:val="009E20D7"/>
    <w:rsid w:val="009E2526"/>
    <w:rsid w:val="009E3313"/>
    <w:rsid w:val="009F0EE1"/>
    <w:rsid w:val="009F2953"/>
    <w:rsid w:val="009F4C79"/>
    <w:rsid w:val="009F5FFB"/>
    <w:rsid w:val="00A004A3"/>
    <w:rsid w:val="00A0075F"/>
    <w:rsid w:val="00A00BE9"/>
    <w:rsid w:val="00A00F41"/>
    <w:rsid w:val="00A01010"/>
    <w:rsid w:val="00A02CC7"/>
    <w:rsid w:val="00A06D03"/>
    <w:rsid w:val="00A1007C"/>
    <w:rsid w:val="00A152CE"/>
    <w:rsid w:val="00A155C6"/>
    <w:rsid w:val="00A159ED"/>
    <w:rsid w:val="00A15F55"/>
    <w:rsid w:val="00A16245"/>
    <w:rsid w:val="00A168FB"/>
    <w:rsid w:val="00A170FC"/>
    <w:rsid w:val="00A22729"/>
    <w:rsid w:val="00A23619"/>
    <w:rsid w:val="00A2517A"/>
    <w:rsid w:val="00A25523"/>
    <w:rsid w:val="00A32CEB"/>
    <w:rsid w:val="00A33F88"/>
    <w:rsid w:val="00A4074F"/>
    <w:rsid w:val="00A45019"/>
    <w:rsid w:val="00A46A4F"/>
    <w:rsid w:val="00A46B20"/>
    <w:rsid w:val="00A541A4"/>
    <w:rsid w:val="00A54E72"/>
    <w:rsid w:val="00A55015"/>
    <w:rsid w:val="00A57A65"/>
    <w:rsid w:val="00A604E5"/>
    <w:rsid w:val="00A622C1"/>
    <w:rsid w:val="00A64A02"/>
    <w:rsid w:val="00A67BCA"/>
    <w:rsid w:val="00A726C4"/>
    <w:rsid w:val="00A7753C"/>
    <w:rsid w:val="00A81DFC"/>
    <w:rsid w:val="00A81E53"/>
    <w:rsid w:val="00A83EB0"/>
    <w:rsid w:val="00A85677"/>
    <w:rsid w:val="00A90B12"/>
    <w:rsid w:val="00A910A9"/>
    <w:rsid w:val="00A93714"/>
    <w:rsid w:val="00A94D41"/>
    <w:rsid w:val="00A950E0"/>
    <w:rsid w:val="00AA3A54"/>
    <w:rsid w:val="00AA6A90"/>
    <w:rsid w:val="00AA7B8F"/>
    <w:rsid w:val="00AB74A9"/>
    <w:rsid w:val="00AB7E77"/>
    <w:rsid w:val="00AC1474"/>
    <w:rsid w:val="00AC6FCC"/>
    <w:rsid w:val="00AC72F1"/>
    <w:rsid w:val="00AC7ED6"/>
    <w:rsid w:val="00AD1AE2"/>
    <w:rsid w:val="00AD1C2E"/>
    <w:rsid w:val="00AD1D99"/>
    <w:rsid w:val="00AD3D1C"/>
    <w:rsid w:val="00AD4063"/>
    <w:rsid w:val="00AD68BD"/>
    <w:rsid w:val="00AD7DF9"/>
    <w:rsid w:val="00AE0620"/>
    <w:rsid w:val="00AE4870"/>
    <w:rsid w:val="00AF1D46"/>
    <w:rsid w:val="00AF1D60"/>
    <w:rsid w:val="00AF1F00"/>
    <w:rsid w:val="00AF6162"/>
    <w:rsid w:val="00B01BF0"/>
    <w:rsid w:val="00B03158"/>
    <w:rsid w:val="00B05066"/>
    <w:rsid w:val="00B05FE7"/>
    <w:rsid w:val="00B06644"/>
    <w:rsid w:val="00B107C3"/>
    <w:rsid w:val="00B125B7"/>
    <w:rsid w:val="00B129BD"/>
    <w:rsid w:val="00B12C41"/>
    <w:rsid w:val="00B143D6"/>
    <w:rsid w:val="00B205AC"/>
    <w:rsid w:val="00B21DF3"/>
    <w:rsid w:val="00B249DF"/>
    <w:rsid w:val="00B25EAF"/>
    <w:rsid w:val="00B271C8"/>
    <w:rsid w:val="00B32AFC"/>
    <w:rsid w:val="00B34FA1"/>
    <w:rsid w:val="00B37174"/>
    <w:rsid w:val="00B415D9"/>
    <w:rsid w:val="00B5039C"/>
    <w:rsid w:val="00B51B9B"/>
    <w:rsid w:val="00B57063"/>
    <w:rsid w:val="00B57645"/>
    <w:rsid w:val="00B70E0F"/>
    <w:rsid w:val="00B73089"/>
    <w:rsid w:val="00B736EA"/>
    <w:rsid w:val="00B73C6D"/>
    <w:rsid w:val="00B73EB0"/>
    <w:rsid w:val="00B761E4"/>
    <w:rsid w:val="00B7654D"/>
    <w:rsid w:val="00B7751F"/>
    <w:rsid w:val="00B83653"/>
    <w:rsid w:val="00B841E8"/>
    <w:rsid w:val="00B84410"/>
    <w:rsid w:val="00B84A0B"/>
    <w:rsid w:val="00B91086"/>
    <w:rsid w:val="00BA09F2"/>
    <w:rsid w:val="00BA0F84"/>
    <w:rsid w:val="00BA1130"/>
    <w:rsid w:val="00BA39C3"/>
    <w:rsid w:val="00BB0B9B"/>
    <w:rsid w:val="00BB2518"/>
    <w:rsid w:val="00BB3260"/>
    <w:rsid w:val="00BB3E32"/>
    <w:rsid w:val="00BB4097"/>
    <w:rsid w:val="00BB611B"/>
    <w:rsid w:val="00BB6C60"/>
    <w:rsid w:val="00BC0D5C"/>
    <w:rsid w:val="00BC3EAC"/>
    <w:rsid w:val="00BC60F0"/>
    <w:rsid w:val="00BC6877"/>
    <w:rsid w:val="00BD0C36"/>
    <w:rsid w:val="00BD0D6C"/>
    <w:rsid w:val="00BD1992"/>
    <w:rsid w:val="00BD2F59"/>
    <w:rsid w:val="00BD41DB"/>
    <w:rsid w:val="00BD615A"/>
    <w:rsid w:val="00BD7574"/>
    <w:rsid w:val="00BE22DF"/>
    <w:rsid w:val="00BE26D8"/>
    <w:rsid w:val="00BE29C7"/>
    <w:rsid w:val="00BE3B3B"/>
    <w:rsid w:val="00BE626F"/>
    <w:rsid w:val="00BF0FD9"/>
    <w:rsid w:val="00BF173A"/>
    <w:rsid w:val="00BF1E97"/>
    <w:rsid w:val="00C010F2"/>
    <w:rsid w:val="00C030B3"/>
    <w:rsid w:val="00C05C80"/>
    <w:rsid w:val="00C07129"/>
    <w:rsid w:val="00C072CA"/>
    <w:rsid w:val="00C07A3A"/>
    <w:rsid w:val="00C10008"/>
    <w:rsid w:val="00C1085D"/>
    <w:rsid w:val="00C1086B"/>
    <w:rsid w:val="00C1398A"/>
    <w:rsid w:val="00C1400E"/>
    <w:rsid w:val="00C154C3"/>
    <w:rsid w:val="00C2087C"/>
    <w:rsid w:val="00C255B9"/>
    <w:rsid w:val="00C267AF"/>
    <w:rsid w:val="00C275F4"/>
    <w:rsid w:val="00C342BF"/>
    <w:rsid w:val="00C37132"/>
    <w:rsid w:val="00C4196E"/>
    <w:rsid w:val="00C44C3E"/>
    <w:rsid w:val="00C44F72"/>
    <w:rsid w:val="00C468C6"/>
    <w:rsid w:val="00C46D91"/>
    <w:rsid w:val="00C47EBA"/>
    <w:rsid w:val="00C50F4C"/>
    <w:rsid w:val="00C52528"/>
    <w:rsid w:val="00C53E61"/>
    <w:rsid w:val="00C55F25"/>
    <w:rsid w:val="00C56BFD"/>
    <w:rsid w:val="00C56F35"/>
    <w:rsid w:val="00C6251C"/>
    <w:rsid w:val="00C62BD0"/>
    <w:rsid w:val="00C634A1"/>
    <w:rsid w:val="00C65FE5"/>
    <w:rsid w:val="00C67C54"/>
    <w:rsid w:val="00C7015A"/>
    <w:rsid w:val="00C7020F"/>
    <w:rsid w:val="00C7140A"/>
    <w:rsid w:val="00C74001"/>
    <w:rsid w:val="00C74777"/>
    <w:rsid w:val="00C7629C"/>
    <w:rsid w:val="00C778CC"/>
    <w:rsid w:val="00C803A3"/>
    <w:rsid w:val="00C8364A"/>
    <w:rsid w:val="00C83E06"/>
    <w:rsid w:val="00C850A1"/>
    <w:rsid w:val="00C86940"/>
    <w:rsid w:val="00C869CE"/>
    <w:rsid w:val="00C9271D"/>
    <w:rsid w:val="00C945E2"/>
    <w:rsid w:val="00C96D80"/>
    <w:rsid w:val="00CA2ABD"/>
    <w:rsid w:val="00CA335C"/>
    <w:rsid w:val="00CA3D20"/>
    <w:rsid w:val="00CA620C"/>
    <w:rsid w:val="00CA6307"/>
    <w:rsid w:val="00CB02D3"/>
    <w:rsid w:val="00CB06D5"/>
    <w:rsid w:val="00CB0D5A"/>
    <w:rsid w:val="00CB1546"/>
    <w:rsid w:val="00CB3BC4"/>
    <w:rsid w:val="00CB657B"/>
    <w:rsid w:val="00CB7E1E"/>
    <w:rsid w:val="00CC4140"/>
    <w:rsid w:val="00CC41DD"/>
    <w:rsid w:val="00CC69F6"/>
    <w:rsid w:val="00CC7B9C"/>
    <w:rsid w:val="00CD296F"/>
    <w:rsid w:val="00CD6C7C"/>
    <w:rsid w:val="00CE211C"/>
    <w:rsid w:val="00CE2295"/>
    <w:rsid w:val="00CE43BD"/>
    <w:rsid w:val="00CE619B"/>
    <w:rsid w:val="00CF062A"/>
    <w:rsid w:val="00CF09E1"/>
    <w:rsid w:val="00CF21FF"/>
    <w:rsid w:val="00CF2498"/>
    <w:rsid w:val="00CF2DC0"/>
    <w:rsid w:val="00CF2FA1"/>
    <w:rsid w:val="00CF526B"/>
    <w:rsid w:val="00CF55FF"/>
    <w:rsid w:val="00CF5B8E"/>
    <w:rsid w:val="00D01DB6"/>
    <w:rsid w:val="00D039D6"/>
    <w:rsid w:val="00D045BE"/>
    <w:rsid w:val="00D14973"/>
    <w:rsid w:val="00D16335"/>
    <w:rsid w:val="00D16A42"/>
    <w:rsid w:val="00D21964"/>
    <w:rsid w:val="00D2525A"/>
    <w:rsid w:val="00D260E6"/>
    <w:rsid w:val="00D2765F"/>
    <w:rsid w:val="00D310D7"/>
    <w:rsid w:val="00D32725"/>
    <w:rsid w:val="00D36932"/>
    <w:rsid w:val="00D37CEC"/>
    <w:rsid w:val="00D37DFC"/>
    <w:rsid w:val="00D426A5"/>
    <w:rsid w:val="00D4591B"/>
    <w:rsid w:val="00D50FC1"/>
    <w:rsid w:val="00D52519"/>
    <w:rsid w:val="00D5478C"/>
    <w:rsid w:val="00D5630E"/>
    <w:rsid w:val="00D56792"/>
    <w:rsid w:val="00D56D02"/>
    <w:rsid w:val="00D57A5F"/>
    <w:rsid w:val="00D611C9"/>
    <w:rsid w:val="00D61333"/>
    <w:rsid w:val="00D618B3"/>
    <w:rsid w:val="00D6209A"/>
    <w:rsid w:val="00D6223E"/>
    <w:rsid w:val="00D651B5"/>
    <w:rsid w:val="00D65D56"/>
    <w:rsid w:val="00D67C38"/>
    <w:rsid w:val="00D73266"/>
    <w:rsid w:val="00D73D79"/>
    <w:rsid w:val="00D74DEE"/>
    <w:rsid w:val="00D768C7"/>
    <w:rsid w:val="00D77E3B"/>
    <w:rsid w:val="00D80519"/>
    <w:rsid w:val="00D80A70"/>
    <w:rsid w:val="00D81CB5"/>
    <w:rsid w:val="00D83641"/>
    <w:rsid w:val="00D839C1"/>
    <w:rsid w:val="00D83A8D"/>
    <w:rsid w:val="00D91ECA"/>
    <w:rsid w:val="00D93366"/>
    <w:rsid w:val="00D945A9"/>
    <w:rsid w:val="00D95A9A"/>
    <w:rsid w:val="00D96131"/>
    <w:rsid w:val="00D96580"/>
    <w:rsid w:val="00D97DBF"/>
    <w:rsid w:val="00DA028A"/>
    <w:rsid w:val="00DA1C2E"/>
    <w:rsid w:val="00DA1D4A"/>
    <w:rsid w:val="00DA2216"/>
    <w:rsid w:val="00DA483A"/>
    <w:rsid w:val="00DA4BE4"/>
    <w:rsid w:val="00DA4DCE"/>
    <w:rsid w:val="00DA4FAF"/>
    <w:rsid w:val="00DB1D1E"/>
    <w:rsid w:val="00DB2B0B"/>
    <w:rsid w:val="00DB6199"/>
    <w:rsid w:val="00DB6AED"/>
    <w:rsid w:val="00DB6C42"/>
    <w:rsid w:val="00DC094E"/>
    <w:rsid w:val="00DC0F81"/>
    <w:rsid w:val="00DC49CC"/>
    <w:rsid w:val="00DD6DD9"/>
    <w:rsid w:val="00DE19FA"/>
    <w:rsid w:val="00DE3125"/>
    <w:rsid w:val="00DE3217"/>
    <w:rsid w:val="00DE586B"/>
    <w:rsid w:val="00DF2A07"/>
    <w:rsid w:val="00DF333D"/>
    <w:rsid w:val="00DF598E"/>
    <w:rsid w:val="00E02285"/>
    <w:rsid w:val="00E03CDD"/>
    <w:rsid w:val="00E03CE9"/>
    <w:rsid w:val="00E05756"/>
    <w:rsid w:val="00E067E2"/>
    <w:rsid w:val="00E06C8B"/>
    <w:rsid w:val="00E0783E"/>
    <w:rsid w:val="00E1170F"/>
    <w:rsid w:val="00E11E9D"/>
    <w:rsid w:val="00E12247"/>
    <w:rsid w:val="00E12F55"/>
    <w:rsid w:val="00E179B5"/>
    <w:rsid w:val="00E201EC"/>
    <w:rsid w:val="00E21414"/>
    <w:rsid w:val="00E22E32"/>
    <w:rsid w:val="00E23968"/>
    <w:rsid w:val="00E2480E"/>
    <w:rsid w:val="00E25FC9"/>
    <w:rsid w:val="00E26B62"/>
    <w:rsid w:val="00E27124"/>
    <w:rsid w:val="00E27C96"/>
    <w:rsid w:val="00E27FA3"/>
    <w:rsid w:val="00E31096"/>
    <w:rsid w:val="00E339B4"/>
    <w:rsid w:val="00E33F3F"/>
    <w:rsid w:val="00E372B8"/>
    <w:rsid w:val="00E37418"/>
    <w:rsid w:val="00E43B95"/>
    <w:rsid w:val="00E4476D"/>
    <w:rsid w:val="00E46D09"/>
    <w:rsid w:val="00E47D9E"/>
    <w:rsid w:val="00E51B05"/>
    <w:rsid w:val="00E53F15"/>
    <w:rsid w:val="00E575AC"/>
    <w:rsid w:val="00E600BC"/>
    <w:rsid w:val="00E606D6"/>
    <w:rsid w:val="00E607AD"/>
    <w:rsid w:val="00E70685"/>
    <w:rsid w:val="00E7304B"/>
    <w:rsid w:val="00E74520"/>
    <w:rsid w:val="00E7517C"/>
    <w:rsid w:val="00E75916"/>
    <w:rsid w:val="00E77319"/>
    <w:rsid w:val="00E80B56"/>
    <w:rsid w:val="00E80F7D"/>
    <w:rsid w:val="00E843B7"/>
    <w:rsid w:val="00E84F1D"/>
    <w:rsid w:val="00E87A60"/>
    <w:rsid w:val="00E902C8"/>
    <w:rsid w:val="00E90717"/>
    <w:rsid w:val="00EA071F"/>
    <w:rsid w:val="00EA0D7B"/>
    <w:rsid w:val="00EA1C86"/>
    <w:rsid w:val="00EA561E"/>
    <w:rsid w:val="00EA6057"/>
    <w:rsid w:val="00EA62AA"/>
    <w:rsid w:val="00EA6C99"/>
    <w:rsid w:val="00EB2E23"/>
    <w:rsid w:val="00EB661F"/>
    <w:rsid w:val="00EB6C88"/>
    <w:rsid w:val="00EC03AE"/>
    <w:rsid w:val="00EC0751"/>
    <w:rsid w:val="00EC13DD"/>
    <w:rsid w:val="00EC22EB"/>
    <w:rsid w:val="00EC27E7"/>
    <w:rsid w:val="00EC2A35"/>
    <w:rsid w:val="00EC33FA"/>
    <w:rsid w:val="00EC3A92"/>
    <w:rsid w:val="00EC5D29"/>
    <w:rsid w:val="00EC7E05"/>
    <w:rsid w:val="00ED39EE"/>
    <w:rsid w:val="00ED4209"/>
    <w:rsid w:val="00ED61CB"/>
    <w:rsid w:val="00ED6E81"/>
    <w:rsid w:val="00EE174D"/>
    <w:rsid w:val="00EE439E"/>
    <w:rsid w:val="00EE52C4"/>
    <w:rsid w:val="00EE5337"/>
    <w:rsid w:val="00EE5EA3"/>
    <w:rsid w:val="00EE730C"/>
    <w:rsid w:val="00EF0274"/>
    <w:rsid w:val="00EF241E"/>
    <w:rsid w:val="00EF25A3"/>
    <w:rsid w:val="00EF38A6"/>
    <w:rsid w:val="00EF420A"/>
    <w:rsid w:val="00F057D2"/>
    <w:rsid w:val="00F114D2"/>
    <w:rsid w:val="00F13CAF"/>
    <w:rsid w:val="00F1524E"/>
    <w:rsid w:val="00F15946"/>
    <w:rsid w:val="00F24E6A"/>
    <w:rsid w:val="00F25453"/>
    <w:rsid w:val="00F25524"/>
    <w:rsid w:val="00F26ADC"/>
    <w:rsid w:val="00F278FC"/>
    <w:rsid w:val="00F341B5"/>
    <w:rsid w:val="00F3530F"/>
    <w:rsid w:val="00F439E7"/>
    <w:rsid w:val="00F46590"/>
    <w:rsid w:val="00F51E03"/>
    <w:rsid w:val="00F52681"/>
    <w:rsid w:val="00F52859"/>
    <w:rsid w:val="00F5488F"/>
    <w:rsid w:val="00F54A89"/>
    <w:rsid w:val="00F5608E"/>
    <w:rsid w:val="00F574FA"/>
    <w:rsid w:val="00F576EA"/>
    <w:rsid w:val="00F62AD5"/>
    <w:rsid w:val="00F63E7E"/>
    <w:rsid w:val="00F65120"/>
    <w:rsid w:val="00F67C55"/>
    <w:rsid w:val="00F67D68"/>
    <w:rsid w:val="00F731C4"/>
    <w:rsid w:val="00F73DC5"/>
    <w:rsid w:val="00F7666E"/>
    <w:rsid w:val="00F8217F"/>
    <w:rsid w:val="00F90BAB"/>
    <w:rsid w:val="00F929C3"/>
    <w:rsid w:val="00F94AC3"/>
    <w:rsid w:val="00FA0465"/>
    <w:rsid w:val="00FA19C4"/>
    <w:rsid w:val="00FA3DA1"/>
    <w:rsid w:val="00FA547C"/>
    <w:rsid w:val="00FA7398"/>
    <w:rsid w:val="00FB16C6"/>
    <w:rsid w:val="00FB47F0"/>
    <w:rsid w:val="00FB67C7"/>
    <w:rsid w:val="00FB7EDF"/>
    <w:rsid w:val="00FC48E6"/>
    <w:rsid w:val="00FC5EB5"/>
    <w:rsid w:val="00FC75A7"/>
    <w:rsid w:val="00FD11D7"/>
    <w:rsid w:val="00FD17E4"/>
    <w:rsid w:val="00FD1D3F"/>
    <w:rsid w:val="00FD27D7"/>
    <w:rsid w:val="00FD2BFF"/>
    <w:rsid w:val="00FD582A"/>
    <w:rsid w:val="00FE0033"/>
    <w:rsid w:val="00FE0B92"/>
    <w:rsid w:val="00FE400B"/>
    <w:rsid w:val="00FE458E"/>
    <w:rsid w:val="00FE52C1"/>
    <w:rsid w:val="00FE63F3"/>
    <w:rsid w:val="00FF19B7"/>
    <w:rsid w:val="00FF2232"/>
    <w:rsid w:val="00FF2785"/>
    <w:rsid w:val="00FF3F8E"/>
    <w:rsid w:val="00FF4237"/>
    <w:rsid w:val="00FF4D98"/>
    <w:rsid w:val="00FF4E57"/>
    <w:rsid w:val="00FF5F8D"/>
    <w:rsid w:val="00FF69B1"/>
    <w:rsid w:val="018FA8DB"/>
    <w:rsid w:val="01B7A429"/>
    <w:rsid w:val="02F6B534"/>
    <w:rsid w:val="03897CD3"/>
    <w:rsid w:val="03B5C40D"/>
    <w:rsid w:val="03ED63AB"/>
    <w:rsid w:val="056F262A"/>
    <w:rsid w:val="05A3D0A0"/>
    <w:rsid w:val="05A72A9F"/>
    <w:rsid w:val="068E6AA6"/>
    <w:rsid w:val="06BF6616"/>
    <w:rsid w:val="0895E2FB"/>
    <w:rsid w:val="0A029CBD"/>
    <w:rsid w:val="0A1264DC"/>
    <w:rsid w:val="0AB7D7FC"/>
    <w:rsid w:val="0B910C2E"/>
    <w:rsid w:val="0BB7B840"/>
    <w:rsid w:val="0DA9EA57"/>
    <w:rsid w:val="0DB0AD0A"/>
    <w:rsid w:val="103F0D51"/>
    <w:rsid w:val="119D72C4"/>
    <w:rsid w:val="1260DA19"/>
    <w:rsid w:val="1275EFAC"/>
    <w:rsid w:val="128847F5"/>
    <w:rsid w:val="140E11A7"/>
    <w:rsid w:val="147E8248"/>
    <w:rsid w:val="161BAA23"/>
    <w:rsid w:val="16220317"/>
    <w:rsid w:val="169CAE5C"/>
    <w:rsid w:val="175B21A0"/>
    <w:rsid w:val="178ECC42"/>
    <w:rsid w:val="17AF1297"/>
    <w:rsid w:val="17B3E834"/>
    <w:rsid w:val="1B27FC9D"/>
    <w:rsid w:val="1C673C71"/>
    <w:rsid w:val="1EB3399C"/>
    <w:rsid w:val="1ED9CEC0"/>
    <w:rsid w:val="1FD6945F"/>
    <w:rsid w:val="20BE6EB8"/>
    <w:rsid w:val="212A3590"/>
    <w:rsid w:val="21E2968C"/>
    <w:rsid w:val="22538083"/>
    <w:rsid w:val="226B79F0"/>
    <w:rsid w:val="229CEF44"/>
    <w:rsid w:val="231F0B51"/>
    <w:rsid w:val="233704BE"/>
    <w:rsid w:val="23B133F9"/>
    <w:rsid w:val="23B8F43D"/>
    <w:rsid w:val="255472B6"/>
    <w:rsid w:val="263FEC11"/>
    <w:rsid w:val="2752C133"/>
    <w:rsid w:val="29126AF0"/>
    <w:rsid w:val="29545A35"/>
    <w:rsid w:val="29C26D94"/>
    <w:rsid w:val="2A980FFC"/>
    <w:rsid w:val="2AF5CAA1"/>
    <w:rsid w:val="2B14B47A"/>
    <w:rsid w:val="2B8E304F"/>
    <w:rsid w:val="2BE3C172"/>
    <w:rsid w:val="2C9F5DEF"/>
    <w:rsid w:val="2EC53A19"/>
    <w:rsid w:val="2EC69464"/>
    <w:rsid w:val="2F347DCB"/>
    <w:rsid w:val="2FBA60B3"/>
    <w:rsid w:val="319777A8"/>
    <w:rsid w:val="328DEAFB"/>
    <w:rsid w:val="33CF7536"/>
    <w:rsid w:val="353E2E90"/>
    <w:rsid w:val="35C113D2"/>
    <w:rsid w:val="35F2DB83"/>
    <w:rsid w:val="379B7642"/>
    <w:rsid w:val="39052365"/>
    <w:rsid w:val="3965B743"/>
    <w:rsid w:val="39B90577"/>
    <w:rsid w:val="3B902887"/>
    <w:rsid w:val="3C6A8197"/>
    <w:rsid w:val="3D2BF8E8"/>
    <w:rsid w:val="3FDA0810"/>
    <w:rsid w:val="4085E14D"/>
    <w:rsid w:val="41F1B6EC"/>
    <w:rsid w:val="4292AC0C"/>
    <w:rsid w:val="4464186C"/>
    <w:rsid w:val="4558803F"/>
    <w:rsid w:val="46BAC094"/>
    <w:rsid w:val="4705BE48"/>
    <w:rsid w:val="478E7675"/>
    <w:rsid w:val="495E350A"/>
    <w:rsid w:val="498D906C"/>
    <w:rsid w:val="499AE142"/>
    <w:rsid w:val="49A817BB"/>
    <w:rsid w:val="49D9EB8E"/>
    <w:rsid w:val="4A284C48"/>
    <w:rsid w:val="4D7E92F5"/>
    <w:rsid w:val="4E526781"/>
    <w:rsid w:val="4EE5B5CA"/>
    <w:rsid w:val="4F253DC5"/>
    <w:rsid w:val="4F374DEB"/>
    <w:rsid w:val="4F601C1F"/>
    <w:rsid w:val="5180B911"/>
    <w:rsid w:val="52EDEEA7"/>
    <w:rsid w:val="5305E814"/>
    <w:rsid w:val="53674FE8"/>
    <w:rsid w:val="53BCA0A3"/>
    <w:rsid w:val="53CEE749"/>
    <w:rsid w:val="55966539"/>
    <w:rsid w:val="57FD9F68"/>
    <w:rsid w:val="580FDA99"/>
    <w:rsid w:val="59FA5CB1"/>
    <w:rsid w:val="5AA43087"/>
    <w:rsid w:val="5BAEAB11"/>
    <w:rsid w:val="5C78F639"/>
    <w:rsid w:val="5E4C5D7E"/>
    <w:rsid w:val="5F0B3D2F"/>
    <w:rsid w:val="5FB8136D"/>
    <w:rsid w:val="60055CE3"/>
    <w:rsid w:val="618AD7FF"/>
    <w:rsid w:val="62205C60"/>
    <w:rsid w:val="62BB5BDE"/>
    <w:rsid w:val="650F539E"/>
    <w:rsid w:val="652EFBAF"/>
    <w:rsid w:val="657FD2DE"/>
    <w:rsid w:val="65A87804"/>
    <w:rsid w:val="65F68D4F"/>
    <w:rsid w:val="668C2E15"/>
    <w:rsid w:val="668FDC27"/>
    <w:rsid w:val="66F80834"/>
    <w:rsid w:val="67872016"/>
    <w:rsid w:val="67BD79E5"/>
    <w:rsid w:val="682E5391"/>
    <w:rsid w:val="69A147D0"/>
    <w:rsid w:val="6E9F13D0"/>
    <w:rsid w:val="6EA180FD"/>
    <w:rsid w:val="6F7AC435"/>
    <w:rsid w:val="6FA04AFF"/>
    <w:rsid w:val="70256E42"/>
    <w:rsid w:val="70A7AC3F"/>
    <w:rsid w:val="711023F1"/>
    <w:rsid w:val="7229DCF7"/>
    <w:rsid w:val="72B23226"/>
    <w:rsid w:val="72BBE519"/>
    <w:rsid w:val="731612EE"/>
    <w:rsid w:val="73B3ACFE"/>
    <w:rsid w:val="73D6E82F"/>
    <w:rsid w:val="74090B98"/>
    <w:rsid w:val="7447A318"/>
    <w:rsid w:val="744E0287"/>
    <w:rsid w:val="7457B85B"/>
    <w:rsid w:val="74DA32A6"/>
    <w:rsid w:val="75739CE0"/>
    <w:rsid w:val="766C6AB8"/>
    <w:rsid w:val="785B7882"/>
    <w:rsid w:val="787CD45C"/>
    <w:rsid w:val="7A87A4BA"/>
    <w:rsid w:val="7B058B64"/>
    <w:rsid w:val="7B1AE3C6"/>
    <w:rsid w:val="7BF69A68"/>
    <w:rsid w:val="7E15950E"/>
    <w:rsid w:val="7EA3632C"/>
    <w:rsid w:val="7F43076B"/>
    <w:rsid w:val="7F64D2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BBBED"/>
  <w14:defaultImageDpi w14:val="330"/>
  <w15:docId w15:val="{2AC2CDDF-61AC-45C8-A444-B99DC54A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79"/>
    <w:rPr>
      <w:rFonts w:ascii="Calibri" w:hAnsi="Calibri"/>
    </w:rPr>
  </w:style>
  <w:style w:type="paragraph" w:styleId="Heading1">
    <w:name w:val="heading 1"/>
    <w:basedOn w:val="Normal"/>
    <w:next w:val="Normal"/>
    <w:link w:val="Heading1Char"/>
    <w:autoRedefine/>
    <w:uiPriority w:val="9"/>
    <w:qFormat/>
    <w:rsid w:val="00C46D91"/>
    <w:pPr>
      <w:keepNext/>
      <w:keepLines/>
      <w:spacing w:before="120" w:after="120"/>
      <w:ind w:left="551" w:hanging="430"/>
      <w:outlineLvl w:val="0"/>
    </w:pPr>
    <w:rPr>
      <w:rFonts w:eastAsiaTheme="majorEastAsia" w:cstheme="majorBidi"/>
      <w:bCs/>
      <w:sz w:val="32"/>
      <w:szCs w:val="32"/>
    </w:rPr>
  </w:style>
  <w:style w:type="paragraph" w:styleId="Heading2">
    <w:name w:val="heading 2"/>
    <w:basedOn w:val="Normal"/>
    <w:next w:val="Normal"/>
    <w:link w:val="Heading2Char"/>
    <w:uiPriority w:val="9"/>
    <w:unhideWhenUsed/>
    <w:qFormat/>
    <w:rsid w:val="00A622C1"/>
    <w:pPr>
      <w:keepNext/>
      <w:keepLines/>
      <w:numPr>
        <w:ilvl w:val="1"/>
        <w:numId w:val="37"/>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B5357"/>
    <w:pPr>
      <w:keepNext/>
      <w:keepLines/>
      <w:numPr>
        <w:ilvl w:val="2"/>
        <w:numId w:val="37"/>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B5357"/>
    <w:pPr>
      <w:keepNext/>
      <w:keepLines/>
      <w:numPr>
        <w:ilvl w:val="3"/>
        <w:numId w:val="3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5357"/>
    <w:pPr>
      <w:keepNext/>
      <w:keepLines/>
      <w:numPr>
        <w:ilvl w:val="4"/>
        <w:numId w:val="3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535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B5357"/>
    <w:pPr>
      <w:keepNext/>
      <w:keepLines/>
      <w:numPr>
        <w:ilvl w:val="6"/>
        <w:numId w:val="3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5357"/>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5357"/>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CA"/>
    <w:pPr>
      <w:tabs>
        <w:tab w:val="center" w:pos="4320"/>
        <w:tab w:val="right" w:pos="8640"/>
      </w:tabs>
    </w:pPr>
  </w:style>
  <w:style w:type="character" w:customStyle="1" w:styleId="HeaderChar">
    <w:name w:val="Header Char"/>
    <w:basedOn w:val="DefaultParagraphFont"/>
    <w:link w:val="Header"/>
    <w:uiPriority w:val="99"/>
    <w:rsid w:val="00C072CA"/>
  </w:style>
  <w:style w:type="paragraph" w:styleId="Footer">
    <w:name w:val="footer"/>
    <w:basedOn w:val="Normal"/>
    <w:link w:val="FooterChar"/>
    <w:uiPriority w:val="99"/>
    <w:unhideWhenUsed/>
    <w:rsid w:val="00C072CA"/>
    <w:pPr>
      <w:tabs>
        <w:tab w:val="center" w:pos="4320"/>
        <w:tab w:val="right" w:pos="8640"/>
      </w:tabs>
    </w:pPr>
  </w:style>
  <w:style w:type="character" w:customStyle="1" w:styleId="FooterChar">
    <w:name w:val="Footer Char"/>
    <w:basedOn w:val="DefaultParagraphFont"/>
    <w:link w:val="Footer"/>
    <w:uiPriority w:val="99"/>
    <w:rsid w:val="00C072CA"/>
  </w:style>
  <w:style w:type="paragraph" w:styleId="BalloonText">
    <w:name w:val="Balloon Text"/>
    <w:basedOn w:val="Normal"/>
    <w:link w:val="BalloonTextChar"/>
    <w:uiPriority w:val="99"/>
    <w:semiHidden/>
    <w:unhideWhenUsed/>
    <w:rsid w:val="00C072CA"/>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2CA"/>
    <w:rPr>
      <w:rFonts w:ascii="Lucida Grande" w:hAnsi="Lucida Grande"/>
      <w:sz w:val="18"/>
      <w:szCs w:val="18"/>
    </w:rPr>
  </w:style>
  <w:style w:type="table" w:styleId="TableGrid">
    <w:name w:val="Table Grid"/>
    <w:basedOn w:val="TableNormal"/>
    <w:uiPriority w:val="59"/>
    <w:rsid w:val="00D8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75F4"/>
    <w:pPr>
      <w:ind w:left="720"/>
      <w:contextualSpacing/>
    </w:pPr>
  </w:style>
  <w:style w:type="paragraph" w:styleId="FootnoteText">
    <w:name w:val="footnote text"/>
    <w:basedOn w:val="Normal"/>
    <w:link w:val="FootnoteTextChar"/>
    <w:uiPriority w:val="99"/>
    <w:semiHidden/>
    <w:unhideWhenUsed/>
    <w:rsid w:val="00EC13DD"/>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EC13DD"/>
    <w:rPr>
      <w:rFonts w:eastAsiaTheme="minorHAnsi"/>
      <w:sz w:val="20"/>
      <w:szCs w:val="20"/>
      <w:lang w:val="en-GB"/>
    </w:rPr>
  </w:style>
  <w:style w:type="character" w:styleId="FootnoteReference">
    <w:name w:val="footnote reference"/>
    <w:basedOn w:val="DefaultParagraphFont"/>
    <w:uiPriority w:val="99"/>
    <w:semiHidden/>
    <w:unhideWhenUsed/>
    <w:rsid w:val="00EC13DD"/>
    <w:rPr>
      <w:vertAlign w:val="superscript"/>
    </w:rPr>
  </w:style>
  <w:style w:type="paragraph" w:customStyle="1" w:styleId="Heading">
    <w:name w:val="Heading"/>
    <w:basedOn w:val="ListParagraph"/>
    <w:link w:val="HeadingChar"/>
    <w:autoRedefine/>
    <w:rsid w:val="00DB6AED"/>
    <w:pPr>
      <w:numPr>
        <w:numId w:val="7"/>
      </w:numPr>
      <w:tabs>
        <w:tab w:val="left" w:pos="6663"/>
      </w:tabs>
      <w:spacing w:line="360" w:lineRule="auto"/>
      <w:ind w:left="426" w:right="-629" w:hanging="426"/>
    </w:pPr>
    <w:rPr>
      <w:color w:val="000000" w:themeColor="text1"/>
      <w:sz w:val="32"/>
      <w:szCs w:val="32"/>
    </w:rPr>
  </w:style>
  <w:style w:type="paragraph" w:customStyle="1" w:styleId="Sub-heading0">
    <w:name w:val="Sub-heading"/>
    <w:basedOn w:val="Normal"/>
    <w:next w:val="Normal"/>
    <w:link w:val="Sub-headingChar"/>
    <w:rsid w:val="00BE22DF"/>
    <w:pPr>
      <w:spacing w:before="40"/>
      <w:contextualSpacing/>
      <w:mirrorIndents/>
    </w:pPr>
    <w:rPr>
      <w:rFonts w:cs="Arial"/>
      <w:b/>
      <w:bCs/>
      <w:color w:val="000000" w:themeColor="text1"/>
      <w:lang w:val="en-GB"/>
    </w:rPr>
  </w:style>
  <w:style w:type="character" w:customStyle="1" w:styleId="ListParagraphChar">
    <w:name w:val="List Paragraph Char"/>
    <w:basedOn w:val="DefaultParagraphFont"/>
    <w:link w:val="ListParagraph"/>
    <w:uiPriority w:val="99"/>
    <w:rsid w:val="00EC13DD"/>
  </w:style>
  <w:style w:type="character" w:customStyle="1" w:styleId="HeadingChar">
    <w:name w:val="Heading Char"/>
    <w:basedOn w:val="ListParagraphChar"/>
    <w:link w:val="Heading"/>
    <w:rsid w:val="00DB6AED"/>
    <w:rPr>
      <w:rFonts w:ascii="Calibri" w:hAnsi="Calibri"/>
      <w:color w:val="000000" w:themeColor="text1"/>
      <w:sz w:val="32"/>
      <w:szCs w:val="32"/>
    </w:rPr>
  </w:style>
  <w:style w:type="character" w:customStyle="1" w:styleId="Sub-headingChar">
    <w:name w:val="Sub-heading Char"/>
    <w:basedOn w:val="DefaultParagraphFont"/>
    <w:link w:val="Sub-heading0"/>
    <w:rsid w:val="00BE22DF"/>
    <w:rPr>
      <w:rFonts w:ascii="Calibri" w:hAnsi="Calibri" w:cs="Arial"/>
      <w:b/>
      <w:bCs/>
      <w:color w:val="000000" w:themeColor="text1"/>
      <w:lang w:val="en-GB"/>
    </w:rPr>
  </w:style>
  <w:style w:type="character" w:customStyle="1" w:styleId="Heading1Char">
    <w:name w:val="Heading 1 Char"/>
    <w:basedOn w:val="DefaultParagraphFont"/>
    <w:link w:val="Heading1"/>
    <w:uiPriority w:val="9"/>
    <w:rsid w:val="00C46D91"/>
    <w:rPr>
      <w:rFonts w:ascii="Calibri" w:eastAsiaTheme="majorEastAsia" w:hAnsi="Calibri" w:cstheme="majorBidi"/>
      <w:bCs/>
      <w:sz w:val="32"/>
      <w:szCs w:val="32"/>
    </w:rPr>
  </w:style>
  <w:style w:type="character" w:customStyle="1" w:styleId="Heading2Char">
    <w:name w:val="Heading 2 Char"/>
    <w:basedOn w:val="DefaultParagraphFont"/>
    <w:link w:val="Heading2"/>
    <w:uiPriority w:val="9"/>
    <w:rsid w:val="00A622C1"/>
    <w:rPr>
      <w:rFonts w:ascii="Calibri" w:eastAsiaTheme="majorEastAsia" w:hAnsi="Calibri" w:cstheme="majorBidi"/>
      <w:b/>
      <w:bCs/>
      <w:szCs w:val="26"/>
    </w:rPr>
  </w:style>
  <w:style w:type="character" w:styleId="Hyperlink">
    <w:name w:val="Hyperlink"/>
    <w:basedOn w:val="DefaultParagraphFont"/>
    <w:uiPriority w:val="99"/>
    <w:unhideWhenUsed/>
    <w:rsid w:val="00DC0F81"/>
    <w:rPr>
      <w:color w:val="0000FF" w:themeColor="hyperlink"/>
      <w:u w:val="single"/>
    </w:rPr>
  </w:style>
  <w:style w:type="paragraph" w:styleId="TOC1">
    <w:name w:val="toc 1"/>
    <w:basedOn w:val="Normal"/>
    <w:next w:val="Normal"/>
    <w:autoRedefine/>
    <w:uiPriority w:val="39"/>
    <w:unhideWhenUsed/>
    <w:rsid w:val="00425DD9"/>
    <w:pPr>
      <w:tabs>
        <w:tab w:val="left" w:pos="440"/>
        <w:tab w:val="right" w:leader="dot" w:pos="8931"/>
      </w:tabs>
      <w:spacing w:after="100" w:line="276" w:lineRule="auto"/>
    </w:pPr>
    <w:rPr>
      <w:rFonts w:eastAsiaTheme="minorHAnsi"/>
      <w:noProof/>
      <w:szCs w:val="22"/>
      <w:lang w:val="en-GB"/>
    </w:rPr>
  </w:style>
  <w:style w:type="paragraph" w:styleId="TOC2">
    <w:name w:val="toc 2"/>
    <w:basedOn w:val="Normal"/>
    <w:next w:val="Normal"/>
    <w:autoRedefine/>
    <w:uiPriority w:val="39"/>
    <w:unhideWhenUsed/>
    <w:rsid w:val="00EF38A6"/>
    <w:pPr>
      <w:tabs>
        <w:tab w:val="left" w:pos="880"/>
        <w:tab w:val="right" w:leader="dot" w:pos="8931"/>
      </w:tabs>
      <w:spacing w:after="100" w:line="276" w:lineRule="auto"/>
      <w:ind w:left="397"/>
    </w:pPr>
    <w:rPr>
      <w:rFonts w:eastAsiaTheme="minorHAnsi"/>
      <w:noProof/>
      <w:szCs w:val="22"/>
      <w:lang w:val="en-GB"/>
    </w:rPr>
  </w:style>
  <w:style w:type="character" w:styleId="FollowedHyperlink">
    <w:name w:val="FollowedHyperlink"/>
    <w:basedOn w:val="DefaultParagraphFont"/>
    <w:uiPriority w:val="99"/>
    <w:semiHidden/>
    <w:unhideWhenUsed/>
    <w:rsid w:val="00DC0F81"/>
    <w:rPr>
      <w:color w:val="800080" w:themeColor="followedHyperlink"/>
      <w:u w:val="single"/>
    </w:rPr>
  </w:style>
  <w:style w:type="paragraph" w:styleId="TOCHeading">
    <w:name w:val="TOC Heading"/>
    <w:basedOn w:val="Heading1"/>
    <w:next w:val="Normal"/>
    <w:uiPriority w:val="39"/>
    <w:unhideWhenUsed/>
    <w:qFormat/>
    <w:rsid w:val="003C2C2B"/>
    <w:pPr>
      <w:spacing w:before="240" w:line="259" w:lineRule="auto"/>
      <w:outlineLvl w:val="9"/>
    </w:pPr>
    <w:rPr>
      <w:b/>
      <w:bCs w:val="0"/>
      <w:color w:val="365F91" w:themeColor="accent1" w:themeShade="BF"/>
    </w:rPr>
  </w:style>
  <w:style w:type="paragraph" w:styleId="TOC3">
    <w:name w:val="toc 3"/>
    <w:basedOn w:val="Normal"/>
    <w:next w:val="Normal"/>
    <w:autoRedefine/>
    <w:uiPriority w:val="39"/>
    <w:unhideWhenUsed/>
    <w:rsid w:val="003C2C2B"/>
    <w:pPr>
      <w:spacing w:after="100" w:line="259" w:lineRule="auto"/>
      <w:ind w:left="440"/>
    </w:pPr>
    <w:rPr>
      <w:rFonts w:cs="Times New Roman"/>
      <w:sz w:val="22"/>
      <w:szCs w:val="22"/>
    </w:rPr>
  </w:style>
  <w:style w:type="character" w:customStyle="1" w:styleId="Heading3Char">
    <w:name w:val="Heading 3 Char"/>
    <w:basedOn w:val="DefaultParagraphFont"/>
    <w:link w:val="Heading3"/>
    <w:uiPriority w:val="9"/>
    <w:semiHidden/>
    <w:rsid w:val="003B535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B53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B53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B53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B53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B5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535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77319"/>
    <w:rPr>
      <w:sz w:val="16"/>
      <w:szCs w:val="16"/>
    </w:rPr>
  </w:style>
  <w:style w:type="paragraph" w:styleId="CommentText">
    <w:name w:val="annotation text"/>
    <w:basedOn w:val="Normal"/>
    <w:link w:val="CommentTextChar"/>
    <w:uiPriority w:val="99"/>
    <w:unhideWhenUsed/>
    <w:rsid w:val="00E77319"/>
    <w:rPr>
      <w:sz w:val="20"/>
      <w:szCs w:val="20"/>
    </w:rPr>
  </w:style>
  <w:style w:type="character" w:customStyle="1" w:styleId="CommentTextChar">
    <w:name w:val="Comment Text Char"/>
    <w:basedOn w:val="DefaultParagraphFont"/>
    <w:link w:val="CommentText"/>
    <w:uiPriority w:val="99"/>
    <w:rsid w:val="00E77319"/>
    <w:rPr>
      <w:sz w:val="20"/>
      <w:szCs w:val="20"/>
    </w:rPr>
  </w:style>
  <w:style w:type="paragraph" w:styleId="CommentSubject">
    <w:name w:val="annotation subject"/>
    <w:basedOn w:val="CommentText"/>
    <w:next w:val="CommentText"/>
    <w:link w:val="CommentSubjectChar"/>
    <w:uiPriority w:val="99"/>
    <w:semiHidden/>
    <w:unhideWhenUsed/>
    <w:rsid w:val="00E77319"/>
    <w:rPr>
      <w:b/>
      <w:bCs/>
    </w:rPr>
  </w:style>
  <w:style w:type="character" w:customStyle="1" w:styleId="CommentSubjectChar">
    <w:name w:val="Comment Subject Char"/>
    <w:basedOn w:val="CommentTextChar"/>
    <w:link w:val="CommentSubject"/>
    <w:uiPriority w:val="99"/>
    <w:semiHidden/>
    <w:rsid w:val="00E77319"/>
    <w:rPr>
      <w:b/>
      <w:bCs/>
      <w:sz w:val="20"/>
      <w:szCs w:val="20"/>
    </w:rPr>
  </w:style>
  <w:style w:type="paragraph" w:styleId="Title">
    <w:name w:val="Title"/>
    <w:aliases w:val="Policy Title"/>
    <w:basedOn w:val="Normal"/>
    <w:next w:val="Normal"/>
    <w:link w:val="TitleChar"/>
    <w:uiPriority w:val="10"/>
    <w:qFormat/>
    <w:rsid w:val="00062536"/>
    <w:pPr>
      <w:contextualSpacing/>
      <w:jc w:val="center"/>
    </w:pPr>
    <w:rPr>
      <w:rFonts w:eastAsiaTheme="majorEastAsia" w:cstheme="majorBidi"/>
      <w:spacing w:val="-10"/>
      <w:kern w:val="28"/>
      <w:sz w:val="72"/>
      <w:szCs w:val="56"/>
      <w:lang w:val="en-GB"/>
    </w:rPr>
  </w:style>
  <w:style w:type="character" w:customStyle="1" w:styleId="TitleChar">
    <w:name w:val="Title Char"/>
    <w:aliases w:val="Policy Title Char"/>
    <w:basedOn w:val="DefaultParagraphFont"/>
    <w:link w:val="Title"/>
    <w:uiPriority w:val="10"/>
    <w:rsid w:val="00062536"/>
    <w:rPr>
      <w:rFonts w:ascii="Calibri" w:eastAsiaTheme="majorEastAsia" w:hAnsi="Calibri" w:cstheme="majorBidi"/>
      <w:spacing w:val="-10"/>
      <w:kern w:val="28"/>
      <w:sz w:val="72"/>
      <w:szCs w:val="56"/>
      <w:lang w:val="en-GB"/>
    </w:rPr>
  </w:style>
  <w:style w:type="paragraph" w:styleId="Subtitle">
    <w:name w:val="Subtitle"/>
    <w:aliases w:val="Sub-title"/>
    <w:basedOn w:val="Normal"/>
    <w:next w:val="Normal"/>
    <w:link w:val="SubtitleChar"/>
    <w:uiPriority w:val="11"/>
    <w:qFormat/>
    <w:rsid w:val="005C2E00"/>
    <w:pPr>
      <w:autoSpaceDE w:val="0"/>
      <w:autoSpaceDN w:val="0"/>
      <w:adjustRightInd w:val="0"/>
      <w:jc w:val="center"/>
    </w:pPr>
    <w:rPr>
      <w:rFonts w:cs="Arial"/>
      <w:b/>
      <w:bCs/>
      <w:szCs w:val="28"/>
    </w:rPr>
  </w:style>
  <w:style w:type="character" w:customStyle="1" w:styleId="SubtitleChar">
    <w:name w:val="Subtitle Char"/>
    <w:aliases w:val="Sub-title Char"/>
    <w:basedOn w:val="DefaultParagraphFont"/>
    <w:link w:val="Subtitle"/>
    <w:uiPriority w:val="11"/>
    <w:rsid w:val="005C2E00"/>
    <w:rPr>
      <w:rFonts w:ascii="Calibri" w:hAnsi="Calibri" w:cs="Arial"/>
      <w:b/>
      <w:bCs/>
      <w:szCs w:val="28"/>
    </w:rPr>
  </w:style>
  <w:style w:type="paragraph" w:customStyle="1" w:styleId="Sub-Heading">
    <w:name w:val="Sub-Heading"/>
    <w:basedOn w:val="ListParagraph"/>
    <w:next w:val="ListParagraph"/>
    <w:link w:val="Sub-HeadingChar0"/>
    <w:qFormat/>
    <w:rsid w:val="005D2270"/>
    <w:pPr>
      <w:numPr>
        <w:ilvl w:val="1"/>
        <w:numId w:val="16"/>
      </w:numPr>
      <w:jc w:val="both"/>
    </w:pPr>
    <w:rPr>
      <w:b/>
      <w:szCs w:val="32"/>
      <w:lang w:val="en-GB"/>
    </w:rPr>
  </w:style>
  <w:style w:type="character" w:customStyle="1" w:styleId="Sub-HeadingChar0">
    <w:name w:val="Sub-Heading Char"/>
    <w:basedOn w:val="ListParagraphChar"/>
    <w:link w:val="Sub-Heading"/>
    <w:rsid w:val="005D2270"/>
    <w:rPr>
      <w:rFonts w:ascii="Calibri" w:hAnsi="Calibri"/>
      <w:b/>
      <w:szCs w:val="32"/>
      <w:lang w:val="en-GB"/>
    </w:rPr>
  </w:style>
  <w:style w:type="paragraph" w:styleId="TOC4">
    <w:name w:val="toc 4"/>
    <w:basedOn w:val="Normal"/>
    <w:next w:val="Normal"/>
    <w:autoRedefine/>
    <w:uiPriority w:val="39"/>
    <w:semiHidden/>
    <w:unhideWhenUsed/>
    <w:rsid w:val="00342128"/>
    <w:pPr>
      <w:spacing w:after="100"/>
      <w:ind w:left="1440"/>
    </w:pPr>
  </w:style>
  <w:style w:type="character" w:styleId="UnresolvedMention">
    <w:name w:val="Unresolved Mention"/>
    <w:basedOn w:val="DefaultParagraphFont"/>
    <w:uiPriority w:val="99"/>
    <w:semiHidden/>
    <w:unhideWhenUsed/>
    <w:rsid w:val="00BB3260"/>
    <w:rPr>
      <w:color w:val="605E5C"/>
      <w:shd w:val="clear" w:color="auto" w:fill="E1DFDD"/>
    </w:rPr>
  </w:style>
  <w:style w:type="paragraph" w:styleId="Revision">
    <w:name w:val="Revision"/>
    <w:hidden/>
    <w:uiPriority w:val="99"/>
    <w:semiHidden/>
    <w:rsid w:val="00FD2BF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636">
      <w:bodyDiv w:val="1"/>
      <w:marLeft w:val="0"/>
      <w:marRight w:val="0"/>
      <w:marTop w:val="0"/>
      <w:marBottom w:val="0"/>
      <w:divBdr>
        <w:top w:val="none" w:sz="0" w:space="0" w:color="auto"/>
        <w:left w:val="none" w:sz="0" w:space="0" w:color="auto"/>
        <w:bottom w:val="none" w:sz="0" w:space="0" w:color="auto"/>
        <w:right w:val="none" w:sz="0" w:space="0" w:color="auto"/>
      </w:divBdr>
      <w:divsChild>
        <w:div w:id="738019413">
          <w:marLeft w:val="0"/>
          <w:marRight w:val="0"/>
          <w:marTop w:val="0"/>
          <w:marBottom w:val="0"/>
          <w:divBdr>
            <w:top w:val="none" w:sz="0" w:space="0" w:color="auto"/>
            <w:left w:val="none" w:sz="0" w:space="0" w:color="auto"/>
            <w:bottom w:val="none" w:sz="0" w:space="0" w:color="auto"/>
            <w:right w:val="none" w:sz="0" w:space="0" w:color="auto"/>
          </w:divBdr>
        </w:div>
      </w:divsChild>
    </w:div>
    <w:div w:id="7175097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538">
          <w:marLeft w:val="0"/>
          <w:marRight w:val="0"/>
          <w:marTop w:val="0"/>
          <w:marBottom w:val="0"/>
          <w:divBdr>
            <w:top w:val="none" w:sz="0" w:space="0" w:color="auto"/>
            <w:left w:val="none" w:sz="0" w:space="0" w:color="auto"/>
            <w:bottom w:val="none" w:sz="0" w:space="0" w:color="auto"/>
            <w:right w:val="none" w:sz="0" w:space="0" w:color="auto"/>
          </w:divBdr>
        </w:div>
      </w:divsChild>
    </w:div>
    <w:div w:id="1174370329">
      <w:bodyDiv w:val="1"/>
      <w:marLeft w:val="0"/>
      <w:marRight w:val="0"/>
      <w:marTop w:val="0"/>
      <w:marBottom w:val="0"/>
      <w:divBdr>
        <w:top w:val="none" w:sz="0" w:space="0" w:color="auto"/>
        <w:left w:val="none" w:sz="0" w:space="0" w:color="auto"/>
        <w:bottom w:val="none" w:sz="0" w:space="0" w:color="auto"/>
        <w:right w:val="none" w:sz="0" w:space="0" w:color="auto"/>
      </w:divBdr>
    </w:div>
    <w:div w:id="1238981117">
      <w:bodyDiv w:val="1"/>
      <w:marLeft w:val="0"/>
      <w:marRight w:val="0"/>
      <w:marTop w:val="0"/>
      <w:marBottom w:val="0"/>
      <w:divBdr>
        <w:top w:val="none" w:sz="0" w:space="0" w:color="auto"/>
        <w:left w:val="none" w:sz="0" w:space="0" w:color="auto"/>
        <w:bottom w:val="none" w:sz="0" w:space="0" w:color="auto"/>
        <w:right w:val="none" w:sz="0" w:space="0" w:color="auto"/>
      </w:divBdr>
      <w:divsChild>
        <w:div w:id="18970197">
          <w:marLeft w:val="0"/>
          <w:marRight w:val="0"/>
          <w:marTop w:val="0"/>
          <w:marBottom w:val="0"/>
          <w:divBdr>
            <w:top w:val="none" w:sz="0" w:space="0" w:color="auto"/>
            <w:left w:val="none" w:sz="0" w:space="0" w:color="auto"/>
            <w:bottom w:val="none" w:sz="0" w:space="0" w:color="auto"/>
            <w:right w:val="none" w:sz="0" w:space="0" w:color="auto"/>
          </w:divBdr>
          <w:divsChild>
            <w:div w:id="441652926">
              <w:marLeft w:val="0"/>
              <w:marRight w:val="0"/>
              <w:marTop w:val="0"/>
              <w:marBottom w:val="0"/>
              <w:divBdr>
                <w:top w:val="none" w:sz="0" w:space="0" w:color="auto"/>
                <w:left w:val="none" w:sz="0" w:space="0" w:color="auto"/>
                <w:bottom w:val="none" w:sz="0" w:space="0" w:color="auto"/>
                <w:right w:val="none" w:sz="0" w:space="0" w:color="auto"/>
              </w:divBdr>
            </w:div>
            <w:div w:id="709189239">
              <w:marLeft w:val="0"/>
              <w:marRight w:val="0"/>
              <w:marTop w:val="0"/>
              <w:marBottom w:val="0"/>
              <w:divBdr>
                <w:top w:val="none" w:sz="0" w:space="0" w:color="auto"/>
                <w:left w:val="none" w:sz="0" w:space="0" w:color="auto"/>
                <w:bottom w:val="none" w:sz="0" w:space="0" w:color="auto"/>
                <w:right w:val="none" w:sz="0" w:space="0" w:color="auto"/>
              </w:divBdr>
            </w:div>
            <w:div w:id="1652556684">
              <w:marLeft w:val="0"/>
              <w:marRight w:val="0"/>
              <w:marTop w:val="0"/>
              <w:marBottom w:val="0"/>
              <w:divBdr>
                <w:top w:val="none" w:sz="0" w:space="0" w:color="auto"/>
                <w:left w:val="none" w:sz="0" w:space="0" w:color="auto"/>
                <w:bottom w:val="none" w:sz="0" w:space="0" w:color="auto"/>
                <w:right w:val="none" w:sz="0" w:space="0" w:color="auto"/>
              </w:divBdr>
            </w:div>
            <w:div w:id="20862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5723">
      <w:bodyDiv w:val="1"/>
      <w:marLeft w:val="0"/>
      <w:marRight w:val="0"/>
      <w:marTop w:val="0"/>
      <w:marBottom w:val="0"/>
      <w:divBdr>
        <w:top w:val="none" w:sz="0" w:space="0" w:color="auto"/>
        <w:left w:val="none" w:sz="0" w:space="0" w:color="auto"/>
        <w:bottom w:val="none" w:sz="0" w:space="0" w:color="auto"/>
        <w:right w:val="none" w:sz="0" w:space="0" w:color="auto"/>
      </w:divBdr>
      <w:divsChild>
        <w:div w:id="633560753">
          <w:marLeft w:val="0"/>
          <w:marRight w:val="0"/>
          <w:marTop w:val="0"/>
          <w:marBottom w:val="0"/>
          <w:divBdr>
            <w:top w:val="none" w:sz="0" w:space="0" w:color="auto"/>
            <w:left w:val="none" w:sz="0" w:space="0" w:color="auto"/>
            <w:bottom w:val="none" w:sz="0" w:space="0" w:color="auto"/>
            <w:right w:val="none" w:sz="0" w:space="0" w:color="auto"/>
          </w:divBdr>
          <w:divsChild>
            <w:div w:id="87968487">
              <w:marLeft w:val="0"/>
              <w:marRight w:val="0"/>
              <w:marTop w:val="0"/>
              <w:marBottom w:val="0"/>
              <w:divBdr>
                <w:top w:val="none" w:sz="0" w:space="0" w:color="auto"/>
                <w:left w:val="none" w:sz="0" w:space="0" w:color="auto"/>
                <w:bottom w:val="none" w:sz="0" w:space="0" w:color="auto"/>
                <w:right w:val="none" w:sz="0" w:space="0" w:color="auto"/>
              </w:divBdr>
            </w:div>
            <w:div w:id="839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7001">
      <w:bodyDiv w:val="1"/>
      <w:marLeft w:val="0"/>
      <w:marRight w:val="0"/>
      <w:marTop w:val="0"/>
      <w:marBottom w:val="0"/>
      <w:divBdr>
        <w:top w:val="none" w:sz="0" w:space="0" w:color="auto"/>
        <w:left w:val="none" w:sz="0" w:space="0" w:color="auto"/>
        <w:bottom w:val="none" w:sz="0" w:space="0" w:color="auto"/>
        <w:right w:val="none" w:sz="0" w:space="0" w:color="auto"/>
      </w:divBdr>
      <w:divsChild>
        <w:div w:id="1350183144">
          <w:marLeft w:val="0"/>
          <w:marRight w:val="0"/>
          <w:marTop w:val="0"/>
          <w:marBottom w:val="0"/>
          <w:divBdr>
            <w:top w:val="none" w:sz="0" w:space="0" w:color="auto"/>
            <w:left w:val="none" w:sz="0" w:space="0" w:color="auto"/>
            <w:bottom w:val="none" w:sz="0" w:space="0" w:color="auto"/>
            <w:right w:val="none" w:sz="0" w:space="0" w:color="auto"/>
          </w:divBdr>
        </w:div>
      </w:divsChild>
    </w:div>
    <w:div w:id="1752892418">
      <w:bodyDiv w:val="1"/>
      <w:marLeft w:val="0"/>
      <w:marRight w:val="0"/>
      <w:marTop w:val="0"/>
      <w:marBottom w:val="0"/>
      <w:divBdr>
        <w:top w:val="none" w:sz="0" w:space="0" w:color="auto"/>
        <w:left w:val="none" w:sz="0" w:space="0" w:color="auto"/>
        <w:bottom w:val="none" w:sz="0" w:space="0" w:color="auto"/>
        <w:right w:val="none" w:sz="0" w:space="0" w:color="auto"/>
      </w:divBdr>
      <w:divsChild>
        <w:div w:id="3293356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aberdeencity.gov.uk" TargetMode="External"/><Relationship Id="rId18" Type="http://schemas.openxmlformats.org/officeDocument/2006/relationships/hyperlink" Target="https://www.aberdeencity.gov.uk/sites/default/files/2019-01/Taxi%20Operator%20Conditions%20-%20City%20Zone.pdf" TargetMode="External"/><Relationship Id="rId26" Type="http://schemas.openxmlformats.org/officeDocument/2006/relationships/hyperlink" Target="https://www.gov.uk/guidance/general-information-assessing-fitness-to-drive" TargetMode="External"/><Relationship Id="rId3" Type="http://schemas.openxmlformats.org/officeDocument/2006/relationships/customXml" Target="../customXml/item3.xml"/><Relationship Id="rId21" Type="http://schemas.openxmlformats.org/officeDocument/2006/relationships/hyperlink" Target="https://www.aberdeencity.gov.uk/sites/default/files/2018-12/Form%20for%20Registration%20of%20Interest%20Taxi%20Licence.pdf" TargetMode="External"/><Relationship Id="rId7" Type="http://schemas.openxmlformats.org/officeDocument/2006/relationships/settings" Target="settings.xml"/><Relationship Id="rId12" Type="http://schemas.openxmlformats.org/officeDocument/2006/relationships/hyperlink" Target="mailto:enforcement@aberdeencity.gov.uk" TargetMode="External"/><Relationship Id="rId17" Type="http://schemas.openxmlformats.org/officeDocument/2006/relationships/hyperlink" Target="https://www.aberdeencity.gov.uk/sites/default/files/2018-06/Booking%20Office%20Conditions.pdf" TargetMode="External"/><Relationship Id="rId25" Type="http://schemas.openxmlformats.org/officeDocument/2006/relationships/hyperlink" Target="https://www.legislation.gov.uk/uksi/2006/2304/schedule/1/made?view=plain" TargetMode="External"/><Relationship Id="rId2" Type="http://schemas.openxmlformats.org/officeDocument/2006/relationships/customXml" Target="../customXml/item2.xml"/><Relationship Id="rId16" Type="http://schemas.openxmlformats.org/officeDocument/2006/relationships/hyperlink" Target="https://www.aberdeencity.gov.uk/sites/default/files/2018-12/Private%20Hire%20Car%20Operator%20Licence%20Conditions.pdf" TargetMode="External"/><Relationship Id="rId20" Type="http://schemas.openxmlformats.org/officeDocument/2006/relationships/hyperlink" Target="https://www.aberdeencity.gov.uk/sites/default/files/2021-06/Licence%20Application%20Fe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berdeencitycouncilo365.sharepoint.com/sites/OT-LegalLicensing/Shared%20Documents/General/Licensing/Taxis/Taxi%20Testing/WCA_Vehicle_Spec%202014.pdf" TargetMode="External"/><Relationship Id="rId5" Type="http://schemas.openxmlformats.org/officeDocument/2006/relationships/numbering" Target="numbering.xml"/><Relationship Id="rId15" Type="http://schemas.openxmlformats.org/officeDocument/2006/relationships/hyperlink" Target="https://www.aberdeencity.gov.uk/sites/default/files/Taxi%20Driver%20Conditions.pdf" TargetMode="External"/><Relationship Id="rId23" Type="http://schemas.openxmlformats.org/officeDocument/2006/relationships/hyperlink" Target="https://www.aberdeencity.gov.uk/sites/default/files/2018-12/Form%20for%20Registration%20of%20Interest%20Taxi%20Licence.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berdeencity.gov.uk/sites/default/files/2019-01/Taxi%20Operator%20Conditions%20-%20Airport%20Zone.pdf" TargetMode="External"/><Relationship Id="R73d1c78b730b4cd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deencity.gov.uk/sites/default/files/2019-05/Taxi%20Testing%20Manual%20July%202018.pdf" TargetMode="External"/><Relationship Id="rId22" Type="http://schemas.openxmlformats.org/officeDocument/2006/relationships/hyperlink" Target="https://aberdeencitycouncilo365.sharepoint.com/Shared%20Documents/Forms/AllItems.aspx?id=%2FShared%20Documents%2F2020JulCorporateInformationPolicy%2Epdf&amp;parent=%2FShared%20Documen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3A54F4379E943870C7D0BE2B89CD1" ma:contentTypeVersion="16" ma:contentTypeDescription="Create a new document." ma:contentTypeScope="" ma:versionID="9a6ebee71941cd5d1d293dc1af467e1c">
  <xsd:schema xmlns:xsd="http://www.w3.org/2001/XMLSchema" xmlns:xs="http://www.w3.org/2001/XMLSchema" xmlns:p="http://schemas.microsoft.com/office/2006/metadata/properties" xmlns:ns2="cfb10a29-de96-4d30-b09e-59a902ce9b30" xmlns:ns3="7c619d8a-1996-4d94-9821-9b7078404faa" targetNamespace="http://schemas.microsoft.com/office/2006/metadata/properties" ma:root="true" ma:fieldsID="0bb8128420036284f382741d9c316aaa" ns2:_="" ns3:_="">
    <xsd:import namespace="cfb10a29-de96-4d30-b09e-59a902ce9b30"/>
    <xsd:import namespace="7c619d8a-1996-4d94-9821-9b7078404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0a29-de96-4d30-b09e-59a902ce9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619d8a-1996-4d94-9821-9b7078404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3e4b03-ba22-4cb7-8a4a-0be23095a20d}" ma:internalName="TaxCatchAll" ma:showField="CatchAllData" ma:web="7c619d8a-1996-4d94-9821-9b7078404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c619d8a-1996-4d94-9821-9b7078404faa">
      <UserInfo>
        <DisplayName>ACC\SoHouston</DisplayName>
        <AccountId>71</AccountId>
        <AccountType/>
      </UserInfo>
      <UserInfo>
        <DisplayName>Elaine Falconer</DisplayName>
        <AccountId>55</AccountId>
        <AccountType/>
      </UserInfo>
      <UserInfo>
        <DisplayName>Alan Thomson</DisplayName>
        <AccountId>478</AccountId>
        <AccountType/>
      </UserInfo>
      <UserInfo>
        <DisplayName>Sandy Munro</DisplayName>
        <AccountId>15</AccountId>
        <AccountType/>
      </UserInfo>
      <UserInfo>
        <DisplayName>Karen Gatherum</DisplayName>
        <AccountId>31</AccountId>
        <AccountType/>
      </UserInfo>
      <UserInfo>
        <DisplayName>Ronnie Mckean</DisplayName>
        <AccountId>45</AccountId>
        <AccountType/>
      </UserInfo>
      <UserInfo>
        <DisplayName>Amy Jones</DisplayName>
        <AccountId>596</AccountId>
        <AccountType/>
      </UserInfo>
      <UserInfo>
        <DisplayName>Keith Tennant</DisplayName>
        <AccountId>597</AccountId>
        <AccountType/>
      </UserInfo>
      <UserInfo>
        <DisplayName>Kath Grant</DisplayName>
        <AccountId>598</AccountId>
        <AccountType/>
      </UserInfo>
      <UserInfo>
        <DisplayName>Helen Cannings</DisplayName>
        <AccountId>39</AccountId>
        <AccountType/>
      </UserInfo>
      <UserInfo>
        <DisplayName>Deirdre Nicolson</DisplayName>
        <AccountId>574</AccountId>
        <AccountType/>
      </UserInfo>
      <UserInfo>
        <DisplayName>Gordon McLean</DisplayName>
        <AccountId>599</AccountId>
        <AccountType/>
      </UserInfo>
      <UserInfo>
        <DisplayName>Baldeep McGarry</DisplayName>
        <AccountId>600</AccountId>
        <AccountType/>
      </UserInfo>
      <UserInfo>
        <DisplayName>Mel MacKenzie</DisplayName>
        <AccountId>601</AccountId>
        <AccountType/>
      </UserInfo>
      <UserInfo>
        <DisplayName>Daniel Shand</DisplayName>
        <AccountId>602</AccountId>
        <AccountType/>
      </UserInfo>
      <UserInfo>
        <DisplayName>Scott Whitelaw</DisplayName>
        <AccountId>603</AccountId>
        <AccountType/>
      </UserInfo>
      <UserInfo>
        <DisplayName>Jocelyn Janssen</DisplayName>
        <AccountId>604</AccountId>
        <AccountType/>
      </UserInfo>
      <UserInfo>
        <DisplayName>Anne-Marie Steehouder-Ross</DisplayName>
        <AccountId>605</AccountId>
        <AccountType/>
      </UserInfo>
      <UserInfo>
        <DisplayName>Fraser Bell</DisplayName>
        <AccountId>451</AccountId>
        <AccountType/>
      </UserInfo>
    </SharedWithUsers>
    <lcf76f155ced4ddcb4097134ff3c332f xmlns="cfb10a29-de96-4d30-b09e-59a902ce9b30">
      <Terms xmlns="http://schemas.microsoft.com/office/infopath/2007/PartnerControls"/>
    </lcf76f155ced4ddcb4097134ff3c332f>
    <TaxCatchAll xmlns="7c619d8a-1996-4d94-9821-9b7078404faa" xsi:nil="true"/>
  </documentManagement>
</p:properties>
</file>

<file path=customXml/itemProps1.xml><?xml version="1.0" encoding="utf-8"?>
<ds:datastoreItem xmlns:ds="http://schemas.openxmlformats.org/officeDocument/2006/customXml" ds:itemID="{200F3D86-3F1E-4BFD-83C0-1ABB7E80DCF8}"/>
</file>

<file path=customXml/itemProps2.xml><?xml version="1.0" encoding="utf-8"?>
<ds:datastoreItem xmlns:ds="http://schemas.openxmlformats.org/officeDocument/2006/customXml" ds:itemID="{1B0FC95A-2780-4D92-A0D0-04B80A961CEC}">
  <ds:schemaRefs>
    <ds:schemaRef ds:uri="http://schemas.openxmlformats.org/officeDocument/2006/bibliography"/>
  </ds:schemaRefs>
</ds:datastoreItem>
</file>

<file path=customXml/itemProps3.xml><?xml version="1.0" encoding="utf-8"?>
<ds:datastoreItem xmlns:ds="http://schemas.openxmlformats.org/officeDocument/2006/customXml" ds:itemID="{67BA1C9F-E3BC-4E6E-9C45-B71FD61348E6}">
  <ds:schemaRefs>
    <ds:schemaRef ds:uri="http://schemas.microsoft.com/sharepoint/v3/contenttype/forms"/>
  </ds:schemaRefs>
</ds:datastoreItem>
</file>

<file path=customXml/itemProps4.xml><?xml version="1.0" encoding="utf-8"?>
<ds:datastoreItem xmlns:ds="http://schemas.openxmlformats.org/officeDocument/2006/customXml" ds:itemID="{7A88A1D3-D1D6-4E8B-AA9D-6E7A96DA0ED3}">
  <ds:schemaRefs>
    <ds:schemaRef ds:uri="7c619d8a-1996-4d94-9821-9b7078404faa"/>
    <ds:schemaRef ds:uri="http://purl.org/dc/terms/"/>
    <ds:schemaRef ds:uri="http://schemas.openxmlformats.org/package/2006/metadata/core-properties"/>
    <ds:schemaRef ds:uri="cfb10a29-de96-4d30-b09e-59a902ce9b30"/>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10</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McKane</cp:lastModifiedBy>
  <cp:revision>7</cp:revision>
  <cp:lastPrinted>2019-08-07T18:18:00Z</cp:lastPrinted>
  <dcterms:created xsi:type="dcterms:W3CDTF">2022-01-31T10:29:00Z</dcterms:created>
  <dcterms:modified xsi:type="dcterms:W3CDTF">2022-04-08T14:04:00Z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0x010100CE43A54F4379E943870C7D0BE2B89CD1</vt:lpwstr>
  </property>
</Properties>
</file>